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D8A" w:rsidRPr="009C7BE6" w:rsidRDefault="00A07D8A">
      <w:pPr>
        <w:widowControl w:val="0"/>
        <w:pBdr>
          <w:top w:val="nil"/>
          <w:left w:val="nil"/>
          <w:bottom w:val="nil"/>
          <w:right w:val="nil"/>
          <w:between w:val="nil"/>
        </w:pBdr>
        <w:spacing w:line="276" w:lineRule="auto"/>
        <w:rPr>
          <w:rFonts w:ascii="Arial" w:eastAsia="Arial" w:hAnsi="Arial" w:cs="Arial"/>
          <w:color w:val="000000"/>
          <w:sz w:val="22"/>
          <w:szCs w:val="22"/>
          <w:lang w:val="ro-RO"/>
        </w:rPr>
      </w:pPr>
    </w:p>
    <w:tbl>
      <w:tblPr>
        <w:tblStyle w:val="a"/>
        <w:tblW w:w="9351" w:type="dxa"/>
        <w:tblInd w:w="198" w:type="dxa"/>
        <w:tblLayout w:type="fixed"/>
        <w:tblLook w:val="0000" w:firstRow="0" w:lastRow="0" w:firstColumn="0" w:lastColumn="0" w:noHBand="0" w:noVBand="0"/>
      </w:tblPr>
      <w:tblGrid>
        <w:gridCol w:w="9351"/>
      </w:tblGrid>
      <w:tr w:rsidR="00A07D8A" w:rsidRPr="009C7BE6">
        <w:tc>
          <w:tcPr>
            <w:tcW w:w="9351" w:type="dxa"/>
          </w:tcPr>
          <w:p w:rsidR="00A07D8A" w:rsidRPr="009C7BE6" w:rsidRDefault="00A80D7C">
            <w:pPr>
              <w:tabs>
                <w:tab w:val="left" w:pos="0"/>
              </w:tabs>
              <w:spacing w:line="276" w:lineRule="auto"/>
              <w:jc w:val="center"/>
              <w:rPr>
                <w:sz w:val="40"/>
                <w:szCs w:val="40"/>
                <w:lang w:val="ro-RO"/>
              </w:rPr>
            </w:pPr>
            <w:r w:rsidRPr="009C7BE6">
              <w:rPr>
                <w:b/>
                <w:sz w:val="40"/>
                <w:szCs w:val="40"/>
                <w:lang w:val="ro-RO"/>
              </w:rPr>
              <w:t>Inspectoratul pentru Situații de Urgență</w:t>
            </w:r>
          </w:p>
          <w:p w:rsidR="00A07D8A" w:rsidRPr="009C7BE6" w:rsidRDefault="00A80D7C">
            <w:pPr>
              <w:tabs>
                <w:tab w:val="left" w:pos="0"/>
              </w:tabs>
              <w:spacing w:line="276" w:lineRule="auto"/>
              <w:jc w:val="center"/>
              <w:rPr>
                <w:sz w:val="32"/>
                <w:szCs w:val="32"/>
                <w:lang w:val="ro-RO"/>
              </w:rPr>
            </w:pPr>
            <w:r w:rsidRPr="009C7BE6">
              <w:rPr>
                <w:b/>
                <w:sz w:val="40"/>
                <w:szCs w:val="40"/>
                <w:lang w:val="ro-RO"/>
              </w:rPr>
              <w:t>„PETRODAVA”al Județului Neamț</w:t>
            </w:r>
          </w:p>
          <w:p w:rsidR="00A07D8A" w:rsidRPr="009C7BE6" w:rsidRDefault="00A80D7C">
            <w:pPr>
              <w:tabs>
                <w:tab w:val="left" w:pos="0"/>
              </w:tabs>
              <w:spacing w:line="276" w:lineRule="auto"/>
              <w:jc w:val="center"/>
              <w:rPr>
                <w:sz w:val="40"/>
                <w:szCs w:val="40"/>
                <w:lang w:val="ro-RO"/>
              </w:rPr>
            </w:pPr>
            <w:r w:rsidRPr="009C7BE6">
              <w:rPr>
                <w:noProof/>
                <w:sz w:val="40"/>
                <w:szCs w:val="40"/>
                <w:lang w:eastAsia="en-US"/>
              </w:rPr>
              <w:drawing>
                <wp:inline distT="0" distB="0" distL="114300" distR="114300" wp14:anchorId="1C10B62E" wp14:editId="4829BDC1">
                  <wp:extent cx="955040" cy="94488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955040" cy="944880"/>
                          </a:xfrm>
                          <a:prstGeom prst="rect">
                            <a:avLst/>
                          </a:prstGeom>
                          <a:ln/>
                        </pic:spPr>
                      </pic:pic>
                    </a:graphicData>
                  </a:graphic>
                </wp:inline>
              </w:drawing>
            </w:r>
          </w:p>
          <w:p w:rsidR="00A07D8A" w:rsidRPr="009C7BE6" w:rsidRDefault="00A80D7C">
            <w:pPr>
              <w:shd w:val="clear" w:color="auto" w:fill="FFFFFF"/>
              <w:tabs>
                <w:tab w:val="left" w:pos="0"/>
              </w:tabs>
              <w:jc w:val="center"/>
              <w:rPr>
                <w:sz w:val="28"/>
                <w:szCs w:val="28"/>
                <w:lang w:val="ro-RO"/>
              </w:rPr>
            </w:pPr>
            <w:r w:rsidRPr="009C7BE6">
              <w:rPr>
                <w:sz w:val="28"/>
                <w:szCs w:val="28"/>
                <w:lang w:val="ro-RO"/>
              </w:rPr>
              <w:t>Contact: 0742025144, 0233/216.815, fax: 0233/211.666</w:t>
            </w:r>
          </w:p>
          <w:p w:rsidR="00A07D8A" w:rsidRPr="009C7BE6" w:rsidRDefault="00057AE4">
            <w:pPr>
              <w:tabs>
                <w:tab w:val="left" w:pos="0"/>
              </w:tabs>
              <w:spacing w:line="276" w:lineRule="auto"/>
              <w:jc w:val="center"/>
              <w:rPr>
                <w:sz w:val="32"/>
                <w:szCs w:val="32"/>
                <w:lang w:val="ro-RO"/>
              </w:rPr>
            </w:pPr>
            <w:r>
              <w:rPr>
                <w:sz w:val="28"/>
                <w:szCs w:val="28"/>
                <w:lang w:val="ro-RO"/>
              </w:rPr>
              <w:t>Email:</w:t>
            </w:r>
            <w:hyperlink r:id="rId10">
              <w:r w:rsidR="00A80D7C" w:rsidRPr="009C7BE6">
                <w:rPr>
                  <w:color w:val="0563C1"/>
                  <w:sz w:val="28"/>
                  <w:szCs w:val="28"/>
                  <w:u w:val="single"/>
                  <w:lang w:val="ro-RO"/>
                </w:rPr>
                <w:t>relatii.publice@ijsunt.ro</w:t>
              </w:r>
            </w:hyperlink>
          </w:p>
        </w:tc>
      </w:tr>
    </w:tbl>
    <w:p w:rsidR="00984EF9" w:rsidRPr="00C1561F" w:rsidRDefault="00984EF9">
      <w:pPr>
        <w:pBdr>
          <w:top w:val="single" w:sz="4" w:space="13" w:color="000000"/>
        </w:pBdr>
        <w:tabs>
          <w:tab w:val="left" w:pos="0"/>
          <w:tab w:val="left" w:pos="6660"/>
          <w:tab w:val="right" w:pos="9900"/>
        </w:tabs>
        <w:rPr>
          <w:sz w:val="10"/>
          <w:lang w:val="ro-RO"/>
        </w:rPr>
      </w:pPr>
    </w:p>
    <w:p w:rsidR="00A07D8A" w:rsidRPr="00FD42FC" w:rsidRDefault="00A80D7C" w:rsidP="00E96A7E">
      <w:pPr>
        <w:spacing w:after="240"/>
        <w:jc w:val="center"/>
        <w:rPr>
          <w:sz w:val="32"/>
          <w:lang w:val="ro-RO"/>
        </w:rPr>
      </w:pPr>
      <w:r w:rsidRPr="00FD42FC">
        <w:rPr>
          <w:b/>
          <w:sz w:val="32"/>
          <w:lang w:val="ro-RO"/>
        </w:rPr>
        <w:t>COMUNICAT DE PRESĂ</w:t>
      </w:r>
    </w:p>
    <w:p w:rsidR="009312C4" w:rsidRPr="009312C4" w:rsidRDefault="009312C4" w:rsidP="009312C4">
      <w:pPr>
        <w:shd w:val="clear" w:color="auto" w:fill="FFFFFF"/>
        <w:spacing w:line="276" w:lineRule="auto"/>
        <w:ind w:left="720"/>
        <w:jc w:val="center"/>
        <w:rPr>
          <w:b/>
          <w:color w:val="000000"/>
          <w:sz w:val="28"/>
          <w:lang w:val="ro-RO"/>
        </w:rPr>
      </w:pPr>
      <w:r w:rsidRPr="009312C4">
        <w:rPr>
          <w:b/>
          <w:color w:val="000000"/>
          <w:sz w:val="28"/>
          <w:lang w:val="ro-RO"/>
        </w:rPr>
        <w:t>–</w:t>
      </w:r>
      <w:r w:rsidRPr="009312C4">
        <w:rPr>
          <w:b/>
          <w:i/>
          <w:sz w:val="32"/>
          <w:lang w:val="ro-RO" w:eastAsia="en-GB"/>
        </w:rPr>
        <w:t xml:space="preserve"> MARŢI 13 - Ziua Informării Preventive </w:t>
      </w:r>
      <w:r w:rsidRPr="009312C4">
        <w:rPr>
          <w:b/>
          <w:color w:val="000000"/>
          <w:sz w:val="28"/>
          <w:lang w:val="ro-RO"/>
        </w:rPr>
        <w:t>–</w:t>
      </w:r>
    </w:p>
    <w:p w:rsidR="00C1561F" w:rsidRPr="00C1561F" w:rsidRDefault="00C1561F" w:rsidP="00C1561F">
      <w:pPr>
        <w:spacing w:before="240" w:line="276" w:lineRule="auto"/>
        <w:ind w:firstLine="720"/>
        <w:jc w:val="both"/>
        <w:rPr>
          <w:color w:val="050505"/>
          <w:lang w:val="ro-RO"/>
        </w:rPr>
      </w:pPr>
      <w:r w:rsidRPr="00C1561F">
        <w:rPr>
          <w:color w:val="050505"/>
          <w:lang w:val="ro-RO"/>
        </w:rPr>
        <w:t>De multe ori, ziua de marți, numărul 13 și pisica neagră sunt asociate cu ghinionul. Pompierii cred că „ghinionul” poate fi prevenit dacă vă informați la timp și știți cum să acționați corect, în vederea limitării efectelor unor situații de urgență. Este pentru binele dumneavoastră și al familiei să identificați potențialele pericole, să vă însușiți și aplicați măsurile și regulile de prevenire a eventualelor situații de urgență.</w:t>
      </w:r>
    </w:p>
    <w:p w:rsidR="00C1561F" w:rsidRPr="00C1561F" w:rsidRDefault="00C1561F" w:rsidP="00C1561F">
      <w:pPr>
        <w:spacing w:line="276" w:lineRule="auto"/>
        <w:ind w:firstLine="720"/>
        <w:jc w:val="both"/>
        <w:rPr>
          <w:lang w:val="ro-RO"/>
        </w:rPr>
      </w:pPr>
      <w:r w:rsidRPr="00C1561F">
        <w:rPr>
          <w:lang w:val="ro-RO"/>
        </w:rPr>
        <w:t>Din anul 2011, Inspectoratul General pentru Situaţii de Urgenţă s-a alăturat iniţiativei derulate la nivel european, stabilind ca în fiecare zi de marţi 13, să fie organizată “Ziua Informării Preventive”. Sub sloganul “Preveniţi ghinionul” și având ca logo pisica neagră, activităţile ce au loc în această zi urmăresc conştientizarea cetăţenilor asupra pericolelor la care sunt expuşi prin nerespectarea măsurilor de prevenire a diferitelor situaţii de urgenţă şi familiarizarea acestora cu regulile de comportare menite a le proteja viaţa şi bunurile.</w:t>
      </w:r>
    </w:p>
    <w:p w:rsidR="00C1561F" w:rsidRPr="00C1561F" w:rsidRDefault="00C1561F" w:rsidP="00C1561F">
      <w:pPr>
        <w:spacing w:line="276" w:lineRule="auto"/>
        <w:ind w:firstLine="720"/>
        <w:jc w:val="both"/>
        <w:rPr>
          <w:rFonts w:eastAsia="Symbol"/>
          <w:lang w:val="ro-RO"/>
        </w:rPr>
      </w:pPr>
      <w:r w:rsidRPr="00C1561F">
        <w:rPr>
          <w:rFonts w:eastAsia="Symbol"/>
          <w:lang w:val="ro-RO"/>
        </w:rPr>
        <w:t>In anul 2022 pompierii nemțeni, alături de membrii serviciilor voluntare și private pentru situații de urgență, au desfășurat aproape 2000 de activități pentru conştientizarea populaţiei cu privire la</w:t>
      </w:r>
      <w:r w:rsidRPr="00C1561F">
        <w:rPr>
          <w:lang w:val="ro-RO"/>
        </w:rPr>
        <w:t xml:space="preserve"> </w:t>
      </w:r>
      <w:r w:rsidRPr="00C1561F">
        <w:rPr>
          <w:rFonts w:eastAsia="Symbol"/>
          <w:lang w:val="ro-RO"/>
        </w:rPr>
        <w:t xml:space="preserve">măsurile de prevenire a diferitelor situaţii de urgenţă şi familiarizarea acestora cu regulile de comportament menite a le salva viaţa şi bunurile. </w:t>
      </w:r>
    </w:p>
    <w:p w:rsidR="00C1561F" w:rsidRPr="00C1561F" w:rsidRDefault="00C1561F" w:rsidP="00C1561F">
      <w:pPr>
        <w:spacing w:line="276" w:lineRule="auto"/>
        <w:ind w:firstLine="720"/>
        <w:jc w:val="both"/>
        <w:rPr>
          <w:rFonts w:eastAsia="Symbol"/>
          <w:lang w:val="ro-RO"/>
        </w:rPr>
      </w:pPr>
      <w:r w:rsidRPr="00C1561F">
        <w:rPr>
          <w:rFonts w:eastAsia="Symbol"/>
          <w:lang w:val="ro-RO"/>
        </w:rPr>
        <w:t>În cadrul activităților desfășurate de cadrele Inspecției de Prevenire au fost instruiți peste 7900 de adulți și 59700 de copii. Aceste activități de informare preventive au fost desfășurate cu precădere în unitățile de învățământ deoarece aici avem cei mai puternici vectori de diseminare a informațiilor cu caracter preventiv.</w:t>
      </w:r>
    </w:p>
    <w:p w:rsidR="00C1561F" w:rsidRPr="00C1561F" w:rsidRDefault="00C1561F" w:rsidP="00C1561F">
      <w:pPr>
        <w:autoSpaceDE w:val="0"/>
        <w:autoSpaceDN w:val="0"/>
        <w:adjustRightInd w:val="0"/>
        <w:spacing w:line="276" w:lineRule="auto"/>
        <w:ind w:firstLine="720"/>
        <w:jc w:val="both"/>
        <w:rPr>
          <w:iCs/>
          <w:lang w:eastAsia="en-US"/>
        </w:rPr>
      </w:pPr>
      <w:proofErr w:type="spellStart"/>
      <w:r w:rsidRPr="00C1561F">
        <w:rPr>
          <w:iCs/>
          <w:lang w:eastAsia="en-US"/>
        </w:rPr>
        <w:t>Prezentarea</w:t>
      </w:r>
      <w:proofErr w:type="spellEnd"/>
      <w:r w:rsidRPr="00C1561F">
        <w:rPr>
          <w:iCs/>
          <w:lang w:eastAsia="en-US"/>
        </w:rPr>
        <w:t xml:space="preserve"> </w:t>
      </w:r>
      <w:proofErr w:type="spellStart"/>
      <w:r w:rsidRPr="00C1561F">
        <w:rPr>
          <w:iCs/>
          <w:lang w:eastAsia="en-US"/>
        </w:rPr>
        <w:t>unor</w:t>
      </w:r>
      <w:proofErr w:type="spellEnd"/>
      <w:r w:rsidRPr="00C1561F">
        <w:rPr>
          <w:iCs/>
          <w:lang w:eastAsia="en-US"/>
        </w:rPr>
        <w:t xml:space="preserve"> </w:t>
      </w:r>
      <w:proofErr w:type="spellStart"/>
      <w:r w:rsidRPr="00C1561F">
        <w:rPr>
          <w:iCs/>
          <w:lang w:eastAsia="en-US"/>
        </w:rPr>
        <w:t>măsuri</w:t>
      </w:r>
      <w:proofErr w:type="spellEnd"/>
      <w:r w:rsidRPr="00C1561F">
        <w:rPr>
          <w:iCs/>
          <w:lang w:eastAsia="en-US"/>
        </w:rPr>
        <w:t xml:space="preserve"> de </w:t>
      </w:r>
      <w:proofErr w:type="spellStart"/>
      <w:r w:rsidRPr="00C1561F">
        <w:rPr>
          <w:iCs/>
          <w:lang w:eastAsia="en-US"/>
        </w:rPr>
        <w:t>acordare</w:t>
      </w:r>
      <w:proofErr w:type="spellEnd"/>
      <w:r w:rsidRPr="00C1561F">
        <w:rPr>
          <w:iCs/>
          <w:lang w:eastAsia="en-US"/>
        </w:rPr>
        <w:t xml:space="preserve"> a </w:t>
      </w:r>
      <w:proofErr w:type="spellStart"/>
      <w:r w:rsidRPr="00C1561F">
        <w:rPr>
          <w:iCs/>
          <w:lang w:eastAsia="en-US"/>
        </w:rPr>
        <w:t>primului</w:t>
      </w:r>
      <w:proofErr w:type="spellEnd"/>
      <w:r w:rsidRPr="00C1561F">
        <w:rPr>
          <w:iCs/>
          <w:lang w:eastAsia="en-US"/>
        </w:rPr>
        <w:t xml:space="preserve"> </w:t>
      </w:r>
      <w:proofErr w:type="spellStart"/>
      <w:r w:rsidRPr="00C1561F">
        <w:rPr>
          <w:iCs/>
          <w:lang w:eastAsia="en-US"/>
        </w:rPr>
        <w:t>ajutor</w:t>
      </w:r>
      <w:proofErr w:type="spellEnd"/>
      <w:r w:rsidRPr="00C1561F">
        <w:rPr>
          <w:iCs/>
          <w:lang w:eastAsia="en-US"/>
        </w:rPr>
        <w:t xml:space="preserve"> </w:t>
      </w:r>
      <w:proofErr w:type="spellStart"/>
      <w:r w:rsidRPr="00C1561F">
        <w:rPr>
          <w:iCs/>
          <w:lang w:eastAsia="en-US"/>
        </w:rPr>
        <w:t>și</w:t>
      </w:r>
      <w:proofErr w:type="spellEnd"/>
      <w:r w:rsidRPr="00C1561F">
        <w:rPr>
          <w:iCs/>
          <w:lang w:eastAsia="en-US"/>
        </w:rPr>
        <w:t xml:space="preserve"> </w:t>
      </w:r>
      <w:proofErr w:type="spellStart"/>
      <w:r w:rsidRPr="00C1561F">
        <w:rPr>
          <w:iCs/>
          <w:lang w:eastAsia="en-US"/>
        </w:rPr>
        <w:t>punerea</w:t>
      </w:r>
      <w:proofErr w:type="spellEnd"/>
      <w:r w:rsidRPr="00C1561F">
        <w:rPr>
          <w:iCs/>
          <w:lang w:eastAsia="en-US"/>
        </w:rPr>
        <w:t xml:space="preserve"> </w:t>
      </w:r>
      <w:proofErr w:type="spellStart"/>
      <w:r w:rsidRPr="00C1561F">
        <w:rPr>
          <w:iCs/>
          <w:lang w:eastAsia="en-US"/>
        </w:rPr>
        <w:t>în</w:t>
      </w:r>
      <w:proofErr w:type="spellEnd"/>
      <w:r w:rsidRPr="00C1561F">
        <w:rPr>
          <w:iCs/>
          <w:lang w:eastAsia="en-US"/>
        </w:rPr>
        <w:t xml:space="preserve"> </w:t>
      </w:r>
      <w:proofErr w:type="spellStart"/>
      <w:r w:rsidRPr="00C1561F">
        <w:rPr>
          <w:iCs/>
          <w:lang w:eastAsia="en-US"/>
        </w:rPr>
        <w:t>practică</w:t>
      </w:r>
      <w:proofErr w:type="spellEnd"/>
      <w:r w:rsidRPr="00C1561F">
        <w:rPr>
          <w:iCs/>
          <w:lang w:eastAsia="en-US"/>
        </w:rPr>
        <w:t xml:space="preserve"> a </w:t>
      </w:r>
      <w:proofErr w:type="spellStart"/>
      <w:r w:rsidRPr="00C1561F">
        <w:rPr>
          <w:iCs/>
          <w:lang w:eastAsia="en-US"/>
        </w:rPr>
        <w:t>cunoștințelor</w:t>
      </w:r>
      <w:proofErr w:type="spellEnd"/>
      <w:r w:rsidRPr="00C1561F">
        <w:rPr>
          <w:iCs/>
          <w:lang w:eastAsia="en-US"/>
        </w:rPr>
        <w:t xml:space="preserve"> </w:t>
      </w:r>
      <w:proofErr w:type="spellStart"/>
      <w:r w:rsidRPr="00C1561F">
        <w:rPr>
          <w:iCs/>
          <w:lang w:eastAsia="en-US"/>
        </w:rPr>
        <w:t>este</w:t>
      </w:r>
      <w:proofErr w:type="spellEnd"/>
      <w:r w:rsidRPr="00C1561F">
        <w:rPr>
          <w:iCs/>
          <w:lang w:eastAsia="en-US"/>
        </w:rPr>
        <w:t xml:space="preserve"> </w:t>
      </w:r>
      <w:proofErr w:type="spellStart"/>
      <w:r w:rsidRPr="00C1561F">
        <w:rPr>
          <w:iCs/>
          <w:lang w:eastAsia="en-US"/>
        </w:rPr>
        <w:t>unul</w:t>
      </w:r>
      <w:proofErr w:type="spellEnd"/>
      <w:r w:rsidRPr="00C1561F">
        <w:rPr>
          <w:iCs/>
          <w:lang w:eastAsia="en-US"/>
        </w:rPr>
        <w:t xml:space="preserve"> din </w:t>
      </w:r>
      <w:proofErr w:type="spellStart"/>
      <w:r w:rsidRPr="00C1561F">
        <w:rPr>
          <w:iCs/>
          <w:lang w:eastAsia="en-US"/>
        </w:rPr>
        <w:t>obiectivele</w:t>
      </w:r>
      <w:proofErr w:type="spellEnd"/>
      <w:r w:rsidRPr="00C1561F">
        <w:rPr>
          <w:iCs/>
          <w:lang w:eastAsia="en-US"/>
        </w:rPr>
        <w:t xml:space="preserve"> </w:t>
      </w:r>
      <w:proofErr w:type="spellStart"/>
      <w:r w:rsidRPr="00C1561F">
        <w:rPr>
          <w:iCs/>
          <w:lang w:eastAsia="en-US"/>
        </w:rPr>
        <w:t>campaniei</w:t>
      </w:r>
      <w:proofErr w:type="spellEnd"/>
      <w:r w:rsidRPr="00C1561F">
        <w:rPr>
          <w:iCs/>
          <w:lang w:eastAsia="en-US"/>
        </w:rPr>
        <w:t xml:space="preserve"> </w:t>
      </w:r>
      <w:proofErr w:type="spellStart"/>
      <w:r w:rsidRPr="00C1561F">
        <w:rPr>
          <w:i/>
          <w:iCs/>
          <w:lang w:eastAsia="en-US"/>
        </w:rPr>
        <w:t>Învață</w:t>
      </w:r>
      <w:proofErr w:type="spellEnd"/>
      <w:r w:rsidRPr="00C1561F">
        <w:rPr>
          <w:i/>
          <w:iCs/>
          <w:lang w:eastAsia="en-US"/>
        </w:rPr>
        <w:t xml:space="preserve"> </w:t>
      </w:r>
      <w:proofErr w:type="spellStart"/>
      <w:r w:rsidRPr="00C1561F">
        <w:rPr>
          <w:i/>
          <w:iCs/>
          <w:lang w:eastAsia="en-US"/>
        </w:rPr>
        <w:t>să</w:t>
      </w:r>
      <w:proofErr w:type="spellEnd"/>
      <w:r w:rsidRPr="00C1561F">
        <w:rPr>
          <w:i/>
          <w:iCs/>
          <w:lang w:eastAsia="en-US"/>
        </w:rPr>
        <w:t xml:space="preserve"> </w:t>
      </w:r>
      <w:proofErr w:type="spellStart"/>
      <w:r w:rsidRPr="00C1561F">
        <w:rPr>
          <w:i/>
          <w:iCs/>
          <w:lang w:eastAsia="en-US"/>
        </w:rPr>
        <w:t>salvezi</w:t>
      </w:r>
      <w:proofErr w:type="spellEnd"/>
      <w:r w:rsidRPr="00C1561F">
        <w:rPr>
          <w:i/>
          <w:iCs/>
          <w:lang w:eastAsia="en-US"/>
        </w:rPr>
        <w:t xml:space="preserve"> o </w:t>
      </w:r>
      <w:proofErr w:type="spellStart"/>
      <w:r w:rsidRPr="00C1561F">
        <w:rPr>
          <w:i/>
          <w:iCs/>
          <w:lang w:eastAsia="en-US"/>
        </w:rPr>
        <w:t>viață</w:t>
      </w:r>
      <w:proofErr w:type="spellEnd"/>
      <w:r w:rsidRPr="00C1561F">
        <w:rPr>
          <w:iCs/>
          <w:lang w:eastAsia="en-US"/>
        </w:rPr>
        <w:t xml:space="preserve">. </w:t>
      </w:r>
      <w:proofErr w:type="spellStart"/>
      <w:r w:rsidRPr="00C1561F">
        <w:rPr>
          <w:iCs/>
          <w:lang w:eastAsia="en-US"/>
        </w:rPr>
        <w:t>Această</w:t>
      </w:r>
      <w:proofErr w:type="spellEnd"/>
      <w:r w:rsidRPr="00C1561F">
        <w:rPr>
          <w:iCs/>
          <w:lang w:eastAsia="en-US"/>
        </w:rPr>
        <w:t xml:space="preserve"> </w:t>
      </w:r>
      <w:proofErr w:type="spellStart"/>
      <w:r w:rsidRPr="00C1561F">
        <w:rPr>
          <w:iCs/>
          <w:lang w:eastAsia="en-US"/>
        </w:rPr>
        <w:t>campanie</w:t>
      </w:r>
      <w:proofErr w:type="spellEnd"/>
      <w:r w:rsidRPr="00C1561F">
        <w:rPr>
          <w:iCs/>
          <w:lang w:eastAsia="en-US"/>
        </w:rPr>
        <w:t xml:space="preserve"> </w:t>
      </w:r>
      <w:proofErr w:type="spellStart"/>
      <w:r w:rsidRPr="00C1561F">
        <w:rPr>
          <w:iCs/>
          <w:lang w:eastAsia="en-US"/>
        </w:rPr>
        <w:t>județeană</w:t>
      </w:r>
      <w:proofErr w:type="spellEnd"/>
      <w:r w:rsidRPr="00C1561F">
        <w:rPr>
          <w:iCs/>
          <w:lang w:eastAsia="en-US"/>
        </w:rPr>
        <w:t xml:space="preserve"> </w:t>
      </w:r>
      <w:proofErr w:type="spellStart"/>
      <w:r w:rsidRPr="00C1561F">
        <w:rPr>
          <w:iCs/>
          <w:lang w:eastAsia="en-US"/>
        </w:rPr>
        <w:t>este</w:t>
      </w:r>
      <w:proofErr w:type="spellEnd"/>
      <w:r w:rsidRPr="00C1561F">
        <w:rPr>
          <w:iCs/>
          <w:lang w:eastAsia="en-US"/>
        </w:rPr>
        <w:t xml:space="preserve"> </w:t>
      </w:r>
      <w:proofErr w:type="spellStart"/>
      <w:r w:rsidRPr="00C1561F">
        <w:rPr>
          <w:iCs/>
          <w:lang w:eastAsia="en-US"/>
        </w:rPr>
        <w:t>menită</w:t>
      </w:r>
      <w:proofErr w:type="spellEnd"/>
      <w:r w:rsidRPr="00C1561F">
        <w:rPr>
          <w:iCs/>
          <w:lang w:eastAsia="en-US"/>
        </w:rPr>
        <w:t xml:space="preserve"> </w:t>
      </w:r>
      <w:proofErr w:type="spellStart"/>
      <w:r w:rsidRPr="00C1561F">
        <w:rPr>
          <w:iCs/>
          <w:lang w:eastAsia="en-US"/>
        </w:rPr>
        <w:t>să</w:t>
      </w:r>
      <w:proofErr w:type="spellEnd"/>
      <w:r w:rsidRPr="00C1561F">
        <w:rPr>
          <w:iCs/>
          <w:lang w:eastAsia="en-US"/>
        </w:rPr>
        <w:t xml:space="preserve"> </w:t>
      </w:r>
      <w:proofErr w:type="spellStart"/>
      <w:r w:rsidRPr="00C1561F">
        <w:rPr>
          <w:iCs/>
          <w:lang w:eastAsia="en-US"/>
        </w:rPr>
        <w:t>conștientizeze</w:t>
      </w:r>
      <w:proofErr w:type="spellEnd"/>
      <w:r w:rsidRPr="00C1561F">
        <w:rPr>
          <w:iCs/>
          <w:lang w:eastAsia="en-US"/>
        </w:rPr>
        <w:t xml:space="preserve"> </w:t>
      </w:r>
      <w:proofErr w:type="spellStart"/>
      <w:r w:rsidRPr="00C1561F">
        <w:rPr>
          <w:iCs/>
          <w:lang w:eastAsia="en-US"/>
        </w:rPr>
        <w:t>tinerii</w:t>
      </w:r>
      <w:proofErr w:type="spellEnd"/>
      <w:r w:rsidRPr="00C1561F">
        <w:rPr>
          <w:iCs/>
          <w:lang w:eastAsia="en-US"/>
        </w:rPr>
        <w:t xml:space="preserve"> din </w:t>
      </w:r>
      <w:proofErr w:type="spellStart"/>
      <w:r w:rsidRPr="00C1561F">
        <w:rPr>
          <w:iCs/>
          <w:lang w:eastAsia="en-US"/>
        </w:rPr>
        <w:t>liceele</w:t>
      </w:r>
      <w:proofErr w:type="spellEnd"/>
      <w:r w:rsidRPr="00C1561F">
        <w:rPr>
          <w:iCs/>
          <w:lang w:eastAsia="en-US"/>
        </w:rPr>
        <w:t xml:space="preserve"> </w:t>
      </w:r>
      <w:proofErr w:type="spellStart"/>
      <w:r w:rsidRPr="00C1561F">
        <w:rPr>
          <w:iCs/>
          <w:lang w:eastAsia="en-US"/>
        </w:rPr>
        <w:t>nemțene</w:t>
      </w:r>
      <w:proofErr w:type="spellEnd"/>
      <w:r w:rsidRPr="00C1561F">
        <w:rPr>
          <w:iCs/>
          <w:lang w:eastAsia="en-US"/>
        </w:rPr>
        <w:t xml:space="preserve"> </w:t>
      </w:r>
      <w:proofErr w:type="spellStart"/>
      <w:r w:rsidRPr="00C1561F">
        <w:rPr>
          <w:iCs/>
          <w:lang w:eastAsia="en-US"/>
        </w:rPr>
        <w:t>despre</w:t>
      </w:r>
      <w:proofErr w:type="spellEnd"/>
      <w:r w:rsidRPr="00C1561F">
        <w:rPr>
          <w:iCs/>
          <w:lang w:eastAsia="en-US"/>
        </w:rPr>
        <w:t xml:space="preserve"> </w:t>
      </w:r>
      <w:proofErr w:type="spellStart"/>
      <w:r w:rsidRPr="00C1561F">
        <w:rPr>
          <w:iCs/>
          <w:lang w:eastAsia="en-US"/>
        </w:rPr>
        <w:t>cât</w:t>
      </w:r>
      <w:proofErr w:type="spellEnd"/>
      <w:r w:rsidRPr="00C1561F">
        <w:rPr>
          <w:iCs/>
          <w:lang w:eastAsia="en-US"/>
        </w:rPr>
        <w:t xml:space="preserve"> </w:t>
      </w:r>
      <w:proofErr w:type="spellStart"/>
      <w:r w:rsidRPr="00C1561F">
        <w:rPr>
          <w:iCs/>
          <w:lang w:eastAsia="en-US"/>
        </w:rPr>
        <w:t>este</w:t>
      </w:r>
      <w:proofErr w:type="spellEnd"/>
      <w:r w:rsidRPr="00C1561F">
        <w:rPr>
          <w:iCs/>
          <w:lang w:eastAsia="en-US"/>
        </w:rPr>
        <w:t xml:space="preserve"> de important </w:t>
      </w:r>
      <w:proofErr w:type="spellStart"/>
      <w:r w:rsidRPr="00C1561F">
        <w:rPr>
          <w:iCs/>
          <w:lang w:eastAsia="en-US"/>
        </w:rPr>
        <w:t>să</w:t>
      </w:r>
      <w:proofErr w:type="spellEnd"/>
      <w:r w:rsidRPr="00C1561F">
        <w:rPr>
          <w:iCs/>
          <w:lang w:eastAsia="en-US"/>
        </w:rPr>
        <w:t xml:space="preserve"> </w:t>
      </w:r>
      <w:proofErr w:type="spellStart"/>
      <w:r w:rsidRPr="00C1561F">
        <w:rPr>
          <w:iCs/>
          <w:lang w:eastAsia="en-US"/>
        </w:rPr>
        <w:t>pună</w:t>
      </w:r>
      <w:proofErr w:type="spellEnd"/>
      <w:r w:rsidRPr="00C1561F">
        <w:rPr>
          <w:iCs/>
          <w:lang w:eastAsia="en-US"/>
        </w:rPr>
        <w:t xml:space="preserve"> </w:t>
      </w:r>
      <w:proofErr w:type="spellStart"/>
      <w:r w:rsidRPr="00C1561F">
        <w:rPr>
          <w:iCs/>
          <w:lang w:eastAsia="en-US"/>
        </w:rPr>
        <w:t>în</w:t>
      </w:r>
      <w:proofErr w:type="spellEnd"/>
      <w:r w:rsidRPr="00C1561F">
        <w:rPr>
          <w:iCs/>
          <w:lang w:eastAsia="en-US"/>
        </w:rPr>
        <w:t xml:space="preserve"> </w:t>
      </w:r>
      <w:proofErr w:type="spellStart"/>
      <w:r w:rsidRPr="00C1561F">
        <w:rPr>
          <w:iCs/>
          <w:lang w:eastAsia="en-US"/>
        </w:rPr>
        <w:t>aplicare</w:t>
      </w:r>
      <w:proofErr w:type="spellEnd"/>
      <w:r w:rsidRPr="00C1561F">
        <w:rPr>
          <w:iCs/>
          <w:lang w:eastAsia="en-US"/>
        </w:rPr>
        <w:t xml:space="preserve"> </w:t>
      </w:r>
      <w:proofErr w:type="spellStart"/>
      <w:r w:rsidRPr="00C1561F">
        <w:rPr>
          <w:iCs/>
          <w:lang w:eastAsia="en-US"/>
        </w:rPr>
        <w:t>cunoștințele</w:t>
      </w:r>
      <w:proofErr w:type="spellEnd"/>
      <w:r w:rsidRPr="00C1561F">
        <w:rPr>
          <w:iCs/>
          <w:lang w:eastAsia="en-US"/>
        </w:rPr>
        <w:t xml:space="preserve"> cu </w:t>
      </w:r>
      <w:proofErr w:type="spellStart"/>
      <w:r w:rsidRPr="00C1561F">
        <w:rPr>
          <w:iCs/>
          <w:lang w:eastAsia="en-US"/>
        </w:rPr>
        <w:t>privire</w:t>
      </w:r>
      <w:proofErr w:type="spellEnd"/>
      <w:r w:rsidRPr="00C1561F">
        <w:rPr>
          <w:iCs/>
          <w:lang w:eastAsia="en-US"/>
        </w:rPr>
        <w:t xml:space="preserve"> la </w:t>
      </w:r>
      <w:proofErr w:type="spellStart"/>
      <w:r w:rsidRPr="00C1561F">
        <w:rPr>
          <w:iCs/>
          <w:lang w:eastAsia="en-US"/>
        </w:rPr>
        <w:t>acordarea</w:t>
      </w:r>
      <w:proofErr w:type="spellEnd"/>
      <w:r w:rsidRPr="00C1561F">
        <w:rPr>
          <w:iCs/>
          <w:lang w:eastAsia="en-US"/>
        </w:rPr>
        <w:t xml:space="preserve"> </w:t>
      </w:r>
      <w:proofErr w:type="spellStart"/>
      <w:r w:rsidRPr="00C1561F">
        <w:rPr>
          <w:iCs/>
          <w:lang w:eastAsia="en-US"/>
        </w:rPr>
        <w:t>primului</w:t>
      </w:r>
      <w:proofErr w:type="spellEnd"/>
      <w:r w:rsidRPr="00C1561F">
        <w:rPr>
          <w:iCs/>
          <w:lang w:eastAsia="en-US"/>
        </w:rPr>
        <w:t xml:space="preserve"> </w:t>
      </w:r>
      <w:proofErr w:type="spellStart"/>
      <w:r w:rsidRPr="00C1561F">
        <w:rPr>
          <w:iCs/>
          <w:lang w:eastAsia="en-US"/>
        </w:rPr>
        <w:t>ajutor</w:t>
      </w:r>
      <w:proofErr w:type="spellEnd"/>
      <w:r w:rsidRPr="00C1561F">
        <w:rPr>
          <w:iCs/>
          <w:lang w:eastAsia="en-US"/>
        </w:rPr>
        <w:t xml:space="preserve">, </w:t>
      </w:r>
      <w:proofErr w:type="spellStart"/>
      <w:r w:rsidRPr="00C1561F">
        <w:rPr>
          <w:iCs/>
          <w:lang w:eastAsia="en-US"/>
        </w:rPr>
        <w:t>până</w:t>
      </w:r>
      <w:proofErr w:type="spellEnd"/>
      <w:r w:rsidRPr="00C1561F">
        <w:rPr>
          <w:iCs/>
          <w:lang w:eastAsia="en-US"/>
        </w:rPr>
        <w:t xml:space="preserve"> la </w:t>
      </w:r>
      <w:proofErr w:type="spellStart"/>
      <w:r w:rsidRPr="00C1561F">
        <w:rPr>
          <w:iCs/>
          <w:lang w:eastAsia="en-US"/>
        </w:rPr>
        <w:t>sosirea</w:t>
      </w:r>
      <w:proofErr w:type="spellEnd"/>
      <w:r w:rsidRPr="00C1561F">
        <w:rPr>
          <w:iCs/>
          <w:lang w:eastAsia="en-US"/>
        </w:rPr>
        <w:t xml:space="preserve"> </w:t>
      </w:r>
      <w:proofErr w:type="spellStart"/>
      <w:r w:rsidRPr="00C1561F">
        <w:rPr>
          <w:iCs/>
          <w:lang w:eastAsia="en-US"/>
        </w:rPr>
        <w:t>forțelor</w:t>
      </w:r>
      <w:proofErr w:type="spellEnd"/>
      <w:r w:rsidRPr="00C1561F">
        <w:rPr>
          <w:iCs/>
          <w:lang w:eastAsia="en-US"/>
        </w:rPr>
        <w:t xml:space="preserve"> de </w:t>
      </w:r>
      <w:proofErr w:type="spellStart"/>
      <w:r w:rsidRPr="00C1561F">
        <w:rPr>
          <w:iCs/>
          <w:lang w:eastAsia="en-US"/>
        </w:rPr>
        <w:t>intervenție</w:t>
      </w:r>
      <w:proofErr w:type="spellEnd"/>
      <w:r w:rsidRPr="00C1561F">
        <w:rPr>
          <w:iCs/>
          <w:lang w:eastAsia="en-US"/>
        </w:rPr>
        <w:t>.</w:t>
      </w:r>
    </w:p>
    <w:p w:rsidR="00C1561F" w:rsidRPr="00C1561F" w:rsidRDefault="00C1561F" w:rsidP="00C1561F">
      <w:pPr>
        <w:spacing w:line="276" w:lineRule="auto"/>
        <w:ind w:firstLine="720"/>
        <w:jc w:val="both"/>
        <w:rPr>
          <w:rFonts w:eastAsia="Symbol"/>
          <w:lang w:val="ro-RO"/>
        </w:rPr>
      </w:pPr>
      <w:r w:rsidRPr="00C1561F">
        <w:rPr>
          <w:iCs/>
          <w:lang w:eastAsia="en-US"/>
        </w:rPr>
        <w:t xml:space="preserve">Cum </w:t>
      </w:r>
      <w:proofErr w:type="spellStart"/>
      <w:r w:rsidRPr="00C1561F">
        <w:rPr>
          <w:iCs/>
          <w:lang w:eastAsia="en-US"/>
        </w:rPr>
        <w:t>deviza</w:t>
      </w:r>
      <w:proofErr w:type="spellEnd"/>
      <w:r w:rsidRPr="00C1561F">
        <w:rPr>
          <w:iCs/>
          <w:lang w:eastAsia="en-US"/>
        </w:rPr>
        <w:t xml:space="preserve"> </w:t>
      </w:r>
      <w:proofErr w:type="spellStart"/>
      <w:r w:rsidRPr="00C1561F">
        <w:rPr>
          <w:iCs/>
          <w:lang w:eastAsia="en-US"/>
        </w:rPr>
        <w:t>noastră</w:t>
      </w:r>
      <w:proofErr w:type="spellEnd"/>
      <w:r w:rsidRPr="00C1561F">
        <w:rPr>
          <w:iCs/>
          <w:lang w:eastAsia="en-US"/>
        </w:rPr>
        <w:t xml:space="preserve"> </w:t>
      </w:r>
      <w:proofErr w:type="spellStart"/>
      <w:proofErr w:type="gramStart"/>
      <w:r w:rsidRPr="00C1561F">
        <w:rPr>
          <w:iCs/>
          <w:lang w:eastAsia="en-US"/>
        </w:rPr>
        <w:t>este</w:t>
      </w:r>
      <w:proofErr w:type="spellEnd"/>
      <w:proofErr w:type="gramEnd"/>
      <w:r w:rsidRPr="00C1561F">
        <w:rPr>
          <w:iCs/>
          <w:lang w:eastAsia="en-US"/>
        </w:rPr>
        <w:t xml:space="preserve"> #</w:t>
      </w:r>
      <w:proofErr w:type="spellStart"/>
      <w:r w:rsidRPr="00C1561F">
        <w:rPr>
          <w:iCs/>
          <w:lang w:eastAsia="en-US"/>
        </w:rPr>
        <w:t>prevenim_protejăm_salvăm</w:t>
      </w:r>
      <w:proofErr w:type="spellEnd"/>
      <w:r w:rsidRPr="00C1561F">
        <w:rPr>
          <w:iCs/>
          <w:lang w:eastAsia="en-US"/>
        </w:rPr>
        <w:t xml:space="preserve">, </w:t>
      </w:r>
      <w:proofErr w:type="spellStart"/>
      <w:r w:rsidRPr="00C1561F">
        <w:rPr>
          <w:iCs/>
          <w:lang w:eastAsia="en-US"/>
        </w:rPr>
        <w:t>suntem</w:t>
      </w:r>
      <w:proofErr w:type="spellEnd"/>
      <w:r w:rsidRPr="00C1561F">
        <w:rPr>
          <w:iCs/>
          <w:lang w:eastAsia="en-US"/>
        </w:rPr>
        <w:t xml:space="preserve"> </w:t>
      </w:r>
      <w:proofErr w:type="spellStart"/>
      <w:r w:rsidRPr="00C1561F">
        <w:rPr>
          <w:iCs/>
          <w:lang w:eastAsia="en-US"/>
        </w:rPr>
        <w:t>preocupați</w:t>
      </w:r>
      <w:proofErr w:type="spellEnd"/>
      <w:r w:rsidRPr="00C1561F">
        <w:rPr>
          <w:iCs/>
          <w:lang w:eastAsia="en-US"/>
        </w:rPr>
        <w:t xml:space="preserve"> </w:t>
      </w:r>
      <w:proofErr w:type="spellStart"/>
      <w:r w:rsidRPr="00C1561F">
        <w:rPr>
          <w:iCs/>
          <w:lang w:eastAsia="en-US"/>
        </w:rPr>
        <w:t>să</w:t>
      </w:r>
      <w:proofErr w:type="spellEnd"/>
      <w:r w:rsidRPr="00C1561F">
        <w:rPr>
          <w:iCs/>
          <w:lang w:eastAsia="en-US"/>
        </w:rPr>
        <w:t xml:space="preserve"> </w:t>
      </w:r>
      <w:proofErr w:type="spellStart"/>
      <w:r w:rsidRPr="00C1561F">
        <w:rPr>
          <w:iCs/>
          <w:lang w:eastAsia="en-US"/>
        </w:rPr>
        <w:t>conștientizăm</w:t>
      </w:r>
      <w:proofErr w:type="spellEnd"/>
      <w:r w:rsidRPr="00C1561F">
        <w:rPr>
          <w:iCs/>
          <w:lang w:eastAsia="en-US"/>
        </w:rPr>
        <w:t xml:space="preserve"> </w:t>
      </w:r>
      <w:proofErr w:type="spellStart"/>
      <w:r w:rsidRPr="00C1561F">
        <w:rPr>
          <w:iCs/>
          <w:lang w:eastAsia="en-US"/>
        </w:rPr>
        <w:t>cetățenii</w:t>
      </w:r>
      <w:proofErr w:type="spellEnd"/>
      <w:r w:rsidRPr="00C1561F">
        <w:rPr>
          <w:iCs/>
          <w:lang w:eastAsia="en-US"/>
        </w:rPr>
        <w:t xml:space="preserve"> </w:t>
      </w:r>
      <w:proofErr w:type="spellStart"/>
      <w:r w:rsidRPr="00C1561F">
        <w:rPr>
          <w:iCs/>
          <w:lang w:eastAsia="en-US"/>
        </w:rPr>
        <w:t>județului</w:t>
      </w:r>
      <w:proofErr w:type="spellEnd"/>
      <w:r w:rsidRPr="00C1561F">
        <w:rPr>
          <w:iCs/>
          <w:lang w:eastAsia="en-US"/>
        </w:rPr>
        <w:t xml:space="preserve"> </w:t>
      </w:r>
      <w:proofErr w:type="spellStart"/>
      <w:r w:rsidRPr="00C1561F">
        <w:rPr>
          <w:iCs/>
          <w:lang w:eastAsia="en-US"/>
        </w:rPr>
        <w:t>nostru</w:t>
      </w:r>
      <w:proofErr w:type="spellEnd"/>
      <w:r w:rsidRPr="00C1561F">
        <w:rPr>
          <w:iCs/>
          <w:lang w:eastAsia="en-US"/>
        </w:rPr>
        <w:t xml:space="preserve"> cu </w:t>
      </w:r>
      <w:proofErr w:type="spellStart"/>
      <w:r w:rsidRPr="00C1561F">
        <w:rPr>
          <w:iCs/>
          <w:lang w:eastAsia="en-US"/>
        </w:rPr>
        <w:t>privire</w:t>
      </w:r>
      <w:proofErr w:type="spellEnd"/>
      <w:r w:rsidRPr="00C1561F">
        <w:rPr>
          <w:iCs/>
          <w:lang w:eastAsia="en-US"/>
        </w:rPr>
        <w:t xml:space="preserve"> la </w:t>
      </w:r>
      <w:proofErr w:type="spellStart"/>
      <w:r w:rsidRPr="00C1561F">
        <w:rPr>
          <w:iCs/>
          <w:lang w:eastAsia="en-US"/>
        </w:rPr>
        <w:t>importanța</w:t>
      </w:r>
      <w:proofErr w:type="spellEnd"/>
      <w:r w:rsidRPr="00C1561F">
        <w:rPr>
          <w:iCs/>
          <w:lang w:eastAsia="en-US"/>
        </w:rPr>
        <w:t xml:space="preserve"> </w:t>
      </w:r>
      <w:proofErr w:type="spellStart"/>
      <w:r w:rsidRPr="00C1561F">
        <w:rPr>
          <w:iCs/>
          <w:lang w:eastAsia="en-US"/>
        </w:rPr>
        <w:t>cunoașterii</w:t>
      </w:r>
      <w:proofErr w:type="spellEnd"/>
      <w:r w:rsidRPr="00C1561F">
        <w:rPr>
          <w:iCs/>
          <w:lang w:eastAsia="en-US"/>
        </w:rPr>
        <w:t xml:space="preserve"> </w:t>
      </w:r>
      <w:proofErr w:type="spellStart"/>
      <w:r w:rsidRPr="00C1561F">
        <w:rPr>
          <w:iCs/>
          <w:lang w:eastAsia="en-US"/>
        </w:rPr>
        <w:t>și</w:t>
      </w:r>
      <w:proofErr w:type="spellEnd"/>
      <w:r w:rsidRPr="00C1561F">
        <w:rPr>
          <w:iCs/>
          <w:lang w:eastAsia="en-US"/>
        </w:rPr>
        <w:t xml:space="preserve"> </w:t>
      </w:r>
      <w:proofErr w:type="spellStart"/>
      <w:r w:rsidRPr="00C1561F">
        <w:rPr>
          <w:iCs/>
          <w:lang w:eastAsia="en-US"/>
        </w:rPr>
        <w:t>respectării</w:t>
      </w:r>
      <w:proofErr w:type="spellEnd"/>
      <w:r w:rsidRPr="00C1561F">
        <w:rPr>
          <w:iCs/>
          <w:lang w:eastAsia="en-US"/>
        </w:rPr>
        <w:t xml:space="preserve"> </w:t>
      </w:r>
      <w:r w:rsidRPr="00C1561F">
        <w:rPr>
          <w:rFonts w:eastAsia="Symbol"/>
          <w:lang w:val="ro-RO"/>
        </w:rPr>
        <w:t xml:space="preserve">măsurilor de prevenire a diferitelor situaţii de urgenţă. Așa că, salvatorii, atunci când nu sunt la intervenție, desfășoară acțiuni de pregătire a populației, în funcție de anotimp (incendii de vegetație uscată, inundații, descoperirea elementelor de muniție, înec, cutremur, alunecări de teren </w:t>
      </w:r>
      <w:proofErr w:type="spellStart"/>
      <w:r w:rsidRPr="00C1561F">
        <w:rPr>
          <w:rFonts w:eastAsia="Symbol"/>
          <w:lang w:val="ro-RO"/>
        </w:rPr>
        <w:t>etc</w:t>
      </w:r>
      <w:proofErr w:type="spellEnd"/>
      <w:r w:rsidRPr="00C1561F">
        <w:rPr>
          <w:rFonts w:eastAsia="Symbol"/>
          <w:lang w:val="ro-RO"/>
        </w:rPr>
        <w:t>)</w:t>
      </w:r>
    </w:p>
    <w:p w:rsidR="00C1561F" w:rsidRPr="00C1561F" w:rsidRDefault="00C1561F" w:rsidP="00C1561F">
      <w:pPr>
        <w:tabs>
          <w:tab w:val="left" w:pos="1134"/>
        </w:tabs>
        <w:spacing w:line="276" w:lineRule="auto"/>
        <w:ind w:firstLine="567"/>
        <w:jc w:val="both"/>
        <w:rPr>
          <w:sz w:val="4"/>
          <w:lang w:val="ro-RO"/>
        </w:rPr>
      </w:pPr>
    </w:p>
    <w:p w:rsidR="00C1561F" w:rsidRPr="00C1561F" w:rsidRDefault="00C1561F" w:rsidP="00C1561F">
      <w:pPr>
        <w:tabs>
          <w:tab w:val="left" w:pos="3175"/>
        </w:tabs>
        <w:spacing w:line="276" w:lineRule="auto"/>
        <w:jc w:val="center"/>
        <w:rPr>
          <w:rFonts w:eastAsia="Symbol"/>
          <w:sz w:val="12"/>
          <w:lang w:val="ro-RO"/>
        </w:rPr>
      </w:pPr>
    </w:p>
    <w:p w:rsidR="00C1561F" w:rsidRPr="00C1561F" w:rsidRDefault="00C1561F" w:rsidP="00C1561F">
      <w:pPr>
        <w:tabs>
          <w:tab w:val="left" w:pos="3175"/>
        </w:tabs>
        <w:spacing w:line="276" w:lineRule="auto"/>
        <w:jc w:val="center"/>
        <w:rPr>
          <w:rFonts w:eastAsia="Symbol"/>
          <w:lang w:val="ro-RO"/>
        </w:rPr>
      </w:pPr>
      <w:r w:rsidRPr="00C1561F">
        <w:rPr>
          <w:rFonts w:eastAsia="Symbol"/>
          <w:lang w:val="ro-RO"/>
        </w:rPr>
        <w:t>Compartimentul Informare şi Relaţii Publice</w:t>
      </w:r>
    </w:p>
    <w:p w:rsidR="00C1561F" w:rsidRPr="00C1561F" w:rsidRDefault="00C1561F" w:rsidP="00C1561F">
      <w:pPr>
        <w:spacing w:line="276" w:lineRule="auto"/>
        <w:jc w:val="center"/>
        <w:rPr>
          <w:rFonts w:ascii="Calibri" w:eastAsia="Calibri" w:hAnsi="Calibri"/>
          <w:b/>
          <w:i/>
          <w:sz w:val="28"/>
          <w:szCs w:val="28"/>
          <w:lang w:val="ro-RO" w:eastAsia="en-US"/>
        </w:rPr>
      </w:pPr>
      <w:r w:rsidRPr="00C1561F">
        <w:rPr>
          <w:rFonts w:ascii="Calibri" w:eastAsia="Calibri" w:hAnsi="Calibri"/>
          <w:b/>
          <w:i/>
          <w:sz w:val="28"/>
          <w:szCs w:val="28"/>
          <w:lang w:val="ro-RO" w:eastAsia="en-US"/>
        </w:rPr>
        <w:lastRenderedPageBreak/>
        <w:t>CAMPANIILE NAȚIONALE DE INFORMARE PREVENTIVĂ DERULATE DE IGSU</w:t>
      </w:r>
    </w:p>
    <w:p w:rsidR="00C1561F" w:rsidRPr="00C1561F" w:rsidRDefault="00C1561F" w:rsidP="00C1561F">
      <w:pPr>
        <w:spacing w:line="276" w:lineRule="auto"/>
        <w:rPr>
          <w:rFonts w:ascii="Calibri" w:eastAsia="Calibri" w:hAnsi="Calibri"/>
          <w:b/>
          <w:i/>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58420</wp:posOffset>
                </wp:positionH>
                <wp:positionV relativeFrom="paragraph">
                  <wp:posOffset>180340</wp:posOffset>
                </wp:positionV>
                <wp:extent cx="6146165" cy="390525"/>
                <wp:effectExtent l="57150" t="19050" r="64135" b="104775"/>
                <wp:wrapNone/>
                <wp:docPr id="118" name="Rounded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18" o:spid="_x0000_s1026" style="position:absolute;margin-left:4.6pt;margin-top:14.2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spacing w:line="276" w:lineRule="auto"/>
        <w:ind w:firstLine="708"/>
        <w:rPr>
          <w:rFonts w:ascii="Calibri" w:eastAsia="Calibri" w:hAnsi="Calibri"/>
          <w:b/>
          <w:i/>
          <w:sz w:val="28"/>
          <w:szCs w:val="28"/>
          <w:lang w:val="ro-RO" w:eastAsia="en-US"/>
        </w:rPr>
      </w:pPr>
      <w:r w:rsidRPr="00C1561F">
        <w:rPr>
          <w:rFonts w:ascii="Calibri" w:eastAsia="Calibri" w:hAnsi="Calibri"/>
          <w:b/>
          <w:i/>
          <w:sz w:val="36"/>
          <w:szCs w:val="28"/>
          <w:lang w:val="ro-RO" w:eastAsia="en-US"/>
        </w:rPr>
        <w:t>1.1.</w:t>
      </w:r>
      <w:r w:rsidRPr="00C1561F">
        <w:rPr>
          <w:rFonts w:ascii="Calibri" w:eastAsia="Calibri" w:hAnsi="Calibri"/>
          <w:b/>
          <w:i/>
          <w:color w:val="1F497D"/>
          <w:sz w:val="36"/>
          <w:szCs w:val="28"/>
          <w:lang w:val="ro-RO" w:eastAsia="en-US"/>
        </w:rPr>
        <w:t xml:space="preserve">  </w:t>
      </w:r>
      <w:r w:rsidRPr="00C1561F">
        <w:rPr>
          <w:rFonts w:ascii="Calibri" w:eastAsia="Calibri" w:hAnsi="Calibri"/>
          <w:b/>
          <w:i/>
          <w:sz w:val="28"/>
          <w:szCs w:val="28"/>
          <w:lang w:val="ro-RO" w:eastAsia="en-US"/>
        </w:rPr>
        <w:t>F.O.C. - Flăcările Omoară Copii</w:t>
      </w:r>
    </w:p>
    <w:p w:rsidR="00C1561F" w:rsidRPr="00C1561F" w:rsidRDefault="00C1561F" w:rsidP="00C1561F">
      <w:pPr>
        <w:spacing w:before="240" w:line="276" w:lineRule="auto"/>
        <w:ind w:right="333"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 xml:space="preserve">Campania a fost iniţiată în anul 2012 şi a avut ca obiectiv de bază </w:t>
      </w:r>
      <w:r w:rsidRPr="00C1561F">
        <w:rPr>
          <w:rFonts w:ascii="Calibri" w:eastAsia="Calibri" w:hAnsi="Calibri"/>
          <w:i/>
          <w:sz w:val="28"/>
          <w:szCs w:val="28"/>
          <w:lang w:val="ro-RO" w:eastAsia="en-US"/>
        </w:rPr>
        <w:t>reducerea numărului de incendii la locuinţe și implicit al victimelor din rândul copiilor.</w:t>
      </w:r>
    </w:p>
    <w:p w:rsidR="00C1561F" w:rsidRPr="00C1561F" w:rsidRDefault="00C1561F" w:rsidP="00C1561F">
      <w:pPr>
        <w:spacing w:line="276" w:lineRule="auto"/>
        <w:ind w:right="333" w:firstLine="426"/>
        <w:jc w:val="both"/>
        <w:rPr>
          <w:rFonts w:ascii="Calibri" w:eastAsia="Calibri" w:hAnsi="Calibri"/>
          <w:bCs/>
          <w:sz w:val="28"/>
          <w:szCs w:val="28"/>
          <w:lang w:eastAsia="en-US"/>
        </w:rPr>
      </w:pPr>
      <w:r w:rsidRPr="00C1561F">
        <w:rPr>
          <w:rFonts w:ascii="Calibri" w:eastAsia="Calibri" w:hAnsi="Calibri"/>
          <w:sz w:val="28"/>
          <w:szCs w:val="28"/>
          <w:lang w:val="ro-RO" w:eastAsia="en-US"/>
        </w:rPr>
        <w:t xml:space="preserve">Grupul ţintă al acţiunilor este constituit din </w:t>
      </w:r>
      <w:proofErr w:type="spellStart"/>
      <w:r w:rsidRPr="00C1561F">
        <w:rPr>
          <w:rFonts w:ascii="Calibri" w:eastAsia="Calibri" w:hAnsi="Calibri"/>
          <w:bCs/>
          <w:sz w:val="28"/>
          <w:szCs w:val="28"/>
          <w:lang w:eastAsia="en-US"/>
        </w:rPr>
        <w:t>reprezentanţii</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legali</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ai</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copiilor</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părinţi</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bunici</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asistenţi</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sociali</w:t>
      </w:r>
      <w:proofErr w:type="spellEnd"/>
      <w:r w:rsidRPr="00C1561F">
        <w:rPr>
          <w:rFonts w:ascii="Calibri" w:eastAsia="Calibri" w:hAnsi="Calibri"/>
          <w:bCs/>
          <w:sz w:val="28"/>
          <w:szCs w:val="28"/>
          <w:lang w:eastAsia="en-US"/>
        </w:rPr>
        <w:t xml:space="preserve"> etc.</w:t>
      </w:r>
    </w:p>
    <w:p w:rsidR="00C1561F" w:rsidRPr="00C1561F" w:rsidRDefault="00C1561F" w:rsidP="00C1561F">
      <w:pPr>
        <w:spacing w:line="276" w:lineRule="auto"/>
        <w:ind w:right="333" w:firstLine="426"/>
        <w:jc w:val="both"/>
        <w:rPr>
          <w:rFonts w:ascii="Calibri" w:eastAsia="Calibri" w:hAnsi="Calibri"/>
          <w:sz w:val="28"/>
          <w:szCs w:val="28"/>
          <w:lang w:val="ro-RO" w:eastAsia="en-US"/>
        </w:rPr>
      </w:pPr>
      <w:proofErr w:type="spellStart"/>
      <w:r w:rsidRPr="00C1561F">
        <w:rPr>
          <w:rFonts w:ascii="Calibri" w:eastAsia="Calibri" w:hAnsi="Calibri"/>
          <w:bCs/>
          <w:sz w:val="28"/>
          <w:szCs w:val="28"/>
          <w:lang w:eastAsia="en-US"/>
        </w:rPr>
        <w:t>Materialele</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suport</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realizate</w:t>
      </w:r>
      <w:proofErr w:type="spellEnd"/>
      <w:r w:rsidRPr="00C1561F">
        <w:rPr>
          <w:rFonts w:ascii="Calibri" w:eastAsia="Calibri" w:hAnsi="Calibri"/>
          <w:bCs/>
          <w:sz w:val="28"/>
          <w:szCs w:val="28"/>
          <w:lang w:eastAsia="en-US"/>
        </w:rPr>
        <w:t xml:space="preserve"> </w:t>
      </w:r>
      <w:proofErr w:type="spellStart"/>
      <w:r w:rsidRPr="00C1561F">
        <w:rPr>
          <w:rFonts w:ascii="Calibri" w:eastAsia="Calibri" w:hAnsi="Calibri"/>
          <w:bCs/>
          <w:sz w:val="28"/>
          <w:szCs w:val="28"/>
          <w:lang w:eastAsia="en-US"/>
        </w:rPr>
        <w:t>sunt</w:t>
      </w:r>
      <w:proofErr w:type="spellEnd"/>
      <w:r w:rsidRPr="00C1561F">
        <w:rPr>
          <w:rFonts w:ascii="Calibri" w:eastAsia="Calibri" w:hAnsi="Calibri"/>
          <w:bCs/>
          <w:sz w:val="28"/>
          <w:szCs w:val="28"/>
          <w:lang w:eastAsia="en-US"/>
        </w:rPr>
        <w:t>:</w:t>
      </w:r>
      <w:r w:rsidRPr="00C1561F">
        <w:rPr>
          <w:rFonts w:ascii="Calibri" w:eastAsia="Calibri" w:hAnsi="Calibri"/>
          <w:b/>
          <w:bCs/>
          <w:sz w:val="28"/>
          <w:szCs w:val="28"/>
          <w:lang w:eastAsia="en-US"/>
        </w:rPr>
        <w:t xml:space="preserve"> </w:t>
      </w:r>
      <w:r w:rsidRPr="00C1561F">
        <w:rPr>
          <w:rFonts w:ascii="Calibri" w:eastAsia="Calibri" w:hAnsi="Calibri"/>
          <w:sz w:val="28"/>
          <w:szCs w:val="28"/>
          <w:lang w:val="ro-RO" w:eastAsia="en-US"/>
        </w:rPr>
        <w:t xml:space="preserve">1 spot video, 1 spot audio, 1 </w:t>
      </w:r>
      <w:proofErr w:type="spellStart"/>
      <w:r w:rsidRPr="00C1561F">
        <w:rPr>
          <w:rFonts w:ascii="Calibri" w:eastAsia="Calibri" w:hAnsi="Calibri"/>
          <w:sz w:val="28"/>
          <w:szCs w:val="28"/>
          <w:lang w:val="ro-RO" w:eastAsia="en-US"/>
        </w:rPr>
        <w:t>flyer</w:t>
      </w:r>
      <w:proofErr w:type="spellEnd"/>
      <w:r w:rsidRPr="00C1561F">
        <w:rPr>
          <w:rFonts w:ascii="Calibri" w:eastAsia="Calibri" w:hAnsi="Calibri"/>
          <w:sz w:val="28"/>
          <w:szCs w:val="28"/>
          <w:lang w:val="ro-RO" w:eastAsia="en-US"/>
        </w:rPr>
        <w:t xml:space="preserve">, 10 afișe format A2, 2 </w:t>
      </w:r>
      <w:proofErr w:type="spellStart"/>
      <w:r w:rsidRPr="00C1561F">
        <w:rPr>
          <w:rFonts w:ascii="Calibri" w:eastAsia="Calibri" w:hAnsi="Calibri"/>
          <w:sz w:val="28"/>
          <w:szCs w:val="28"/>
          <w:lang w:val="ro-RO" w:eastAsia="en-US"/>
        </w:rPr>
        <w:t>stickere</w:t>
      </w:r>
      <w:proofErr w:type="spellEnd"/>
      <w:r w:rsidRPr="00C1561F">
        <w:rPr>
          <w:rFonts w:ascii="Calibri" w:eastAsia="Calibri" w:hAnsi="Calibri"/>
          <w:sz w:val="28"/>
          <w:szCs w:val="28"/>
          <w:lang w:val="ro-RO" w:eastAsia="en-US"/>
        </w:rPr>
        <w:t xml:space="preserve"> și 2 cutii de chibrituri personalizate. Totodată, a fost realizat un site dedicat şi pagina de </w:t>
      </w:r>
      <w:proofErr w:type="spellStart"/>
      <w:r w:rsidRPr="00C1561F">
        <w:rPr>
          <w:rFonts w:ascii="Calibri" w:eastAsia="Calibri" w:hAnsi="Calibri"/>
          <w:sz w:val="28"/>
          <w:szCs w:val="28"/>
          <w:lang w:val="ro-RO" w:eastAsia="en-US"/>
        </w:rPr>
        <w:t>facebook</w:t>
      </w:r>
      <w:proofErr w:type="spellEnd"/>
      <w:r w:rsidRPr="00C1561F">
        <w:rPr>
          <w:rFonts w:ascii="Calibri" w:eastAsia="Calibri" w:hAnsi="Calibri"/>
          <w:sz w:val="28"/>
          <w:szCs w:val="28"/>
          <w:lang w:val="ro-RO" w:eastAsia="en-US"/>
        </w:rPr>
        <w:t xml:space="preserve">: </w:t>
      </w:r>
      <w:hyperlink r:id="rId11" w:history="1">
        <w:r w:rsidRPr="00C1561F">
          <w:rPr>
            <w:rFonts w:ascii="Calibri" w:eastAsia="Calibri" w:hAnsi="Calibri"/>
            <w:i/>
            <w:color w:val="0000FF"/>
            <w:sz w:val="28"/>
            <w:szCs w:val="28"/>
            <w:u w:val="single"/>
            <w:lang w:val="ro-RO" w:eastAsia="en-US"/>
          </w:rPr>
          <w:t>www.facebook.com/flacarileomoaracopii</w:t>
        </w:r>
      </w:hyperlink>
      <w:r w:rsidRPr="00C1561F">
        <w:rPr>
          <w:rFonts w:ascii="Calibri" w:eastAsia="Calibri" w:hAnsi="Calibri"/>
          <w:sz w:val="28"/>
          <w:szCs w:val="28"/>
          <w:lang w:val="ro-RO" w:eastAsia="en-US"/>
        </w:rPr>
        <w:t>.</w:t>
      </w:r>
    </w:p>
    <w:p w:rsidR="00C1561F" w:rsidRPr="00C1561F" w:rsidRDefault="00C1561F" w:rsidP="00C1561F">
      <w:pPr>
        <w:ind w:left="-426" w:right="-285"/>
        <w:jc w:val="center"/>
        <w:rPr>
          <w:rFonts w:ascii="Calibri" w:eastAsia="Calibri" w:hAnsi="Calibri"/>
          <w:sz w:val="28"/>
          <w:szCs w:val="28"/>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1460881</wp:posOffset>
            </wp:positionH>
            <wp:positionV relativeFrom="paragraph">
              <wp:posOffset>708660</wp:posOffset>
            </wp:positionV>
            <wp:extent cx="684784" cy="684403"/>
            <wp:effectExtent l="95567" t="18733" r="287338" b="230187"/>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1495425" cy="1495425"/>
            <wp:effectExtent l="0" t="0" r="9525" b="9525"/>
            <wp:docPr id="90" name="Picture 9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C1561F">
        <w:rPr>
          <w:rFonts w:ascii="Calibri" w:eastAsia="Calibri" w:hAnsi="Calibri"/>
          <w:sz w:val="28"/>
          <w:szCs w:val="28"/>
          <w:lang w:val="ro-RO" w:eastAsia="en-US"/>
        </w:rPr>
        <w:t xml:space="preserve"> </w:t>
      </w:r>
      <w:r>
        <w:rPr>
          <w:rFonts w:ascii="Calibri" w:eastAsia="Calibri" w:hAnsi="Calibri"/>
          <w:noProof/>
          <w:sz w:val="22"/>
          <w:szCs w:val="22"/>
          <w:lang w:eastAsia="en-US"/>
        </w:rPr>
        <w:drawing>
          <wp:inline distT="0" distB="0" distL="0" distR="0">
            <wp:extent cx="1047750" cy="14763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1476375"/>
                    </a:xfrm>
                    <a:prstGeom prst="rect">
                      <a:avLst/>
                    </a:prstGeom>
                    <a:noFill/>
                    <a:ln>
                      <a:noFill/>
                    </a:ln>
                  </pic:spPr>
                </pic:pic>
              </a:graphicData>
            </a:graphic>
          </wp:inline>
        </w:drawing>
      </w:r>
    </w:p>
    <w:p w:rsidR="00C1561F" w:rsidRPr="00C1561F" w:rsidRDefault="00C1561F" w:rsidP="00C1561F">
      <w:pPr>
        <w:ind w:left="-426" w:right="-285"/>
        <w:jc w:val="center"/>
        <w:rPr>
          <w:rFonts w:ascii="Calibri" w:eastAsia="Calibri" w:hAnsi="Calibri"/>
          <w:sz w:val="28"/>
          <w:szCs w:val="28"/>
          <w:lang w:val="ro-RO" w:eastAsia="en-US"/>
        </w:rPr>
      </w:pPr>
      <w:r>
        <w:rPr>
          <w:rFonts w:ascii="Calibri" w:eastAsia="Calibri" w:hAnsi="Calibri"/>
          <w:noProof/>
          <w:sz w:val="22"/>
          <w:szCs w:val="22"/>
          <w:lang w:eastAsia="en-US"/>
        </w:rPr>
        <w:drawing>
          <wp:inline distT="0" distB="0" distL="0" distR="0">
            <wp:extent cx="1066800" cy="15049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5049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5049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504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5049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p>
    <w:p w:rsidR="00C1561F" w:rsidRPr="00C1561F" w:rsidRDefault="00C1561F" w:rsidP="00C1561F">
      <w:pPr>
        <w:ind w:left="-426" w:right="-285"/>
        <w:jc w:val="center"/>
        <w:rPr>
          <w:rFonts w:ascii="Calibri" w:eastAsia="Calibri" w:hAnsi="Calibri"/>
          <w:sz w:val="28"/>
          <w:szCs w:val="28"/>
          <w:lang w:val="ro-RO" w:eastAsia="en-US"/>
        </w:rPr>
      </w:pPr>
      <w:r w:rsidRPr="00C1561F">
        <w:rPr>
          <w:rFonts w:ascii="Calibri" w:eastAsia="Calibri" w:hAnsi="Calibri"/>
          <w:sz w:val="28"/>
          <w:szCs w:val="28"/>
          <w:lang w:val="ro-RO" w:eastAsia="en-US"/>
        </w:rPr>
        <w:t xml:space="preserve">       </w:t>
      </w:r>
      <w:r>
        <w:rPr>
          <w:rFonts w:ascii="Calibri" w:eastAsia="Calibri" w:hAnsi="Calibri"/>
          <w:noProof/>
          <w:sz w:val="22"/>
          <w:szCs w:val="22"/>
          <w:lang w:eastAsia="en-US"/>
        </w:rPr>
        <w:drawing>
          <wp:inline distT="0" distB="0" distL="0" distR="0">
            <wp:extent cx="1066800" cy="14954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954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954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954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954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p>
    <w:p w:rsidR="00C1561F" w:rsidRPr="00C1561F" w:rsidRDefault="00C1561F" w:rsidP="00C1561F">
      <w:pPr>
        <w:ind w:left="-426" w:right="-285"/>
        <w:jc w:val="center"/>
        <w:rPr>
          <w:rFonts w:ascii="Calibri" w:eastAsia="Calibri" w:hAnsi="Calibri"/>
          <w:sz w:val="28"/>
          <w:szCs w:val="28"/>
          <w:lang w:val="ro-RO" w:eastAsia="en-US"/>
        </w:rPr>
      </w:pPr>
      <w:r w:rsidRPr="00C1561F">
        <w:rPr>
          <w:rFonts w:ascii="Calibri" w:eastAsia="Calibri" w:hAnsi="Calibri"/>
          <w:sz w:val="28"/>
          <w:szCs w:val="28"/>
          <w:lang w:val="ro-RO" w:eastAsia="en-US"/>
        </w:rPr>
        <w:t xml:space="preserve">     </w:t>
      </w:r>
      <w:r>
        <w:rPr>
          <w:rFonts w:ascii="Calibri" w:eastAsia="Calibri" w:hAnsi="Calibri"/>
          <w:noProof/>
          <w:sz w:val="22"/>
          <w:szCs w:val="22"/>
          <w:lang w:eastAsia="en-US"/>
        </w:rPr>
        <w:drawing>
          <wp:inline distT="0" distB="0" distL="0" distR="0">
            <wp:extent cx="1190625" cy="11906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723900" cy="723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657225" cy="1228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657225" cy="12287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666750" cy="12382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666750" cy="1238250"/>
                    </a:xfrm>
                    <a:prstGeom prst="rect">
                      <a:avLst/>
                    </a:prstGeom>
                    <a:noFill/>
                    <a:ln>
                      <a:noFill/>
                    </a:ln>
                  </pic:spPr>
                </pic:pic>
              </a:graphicData>
            </a:graphic>
          </wp:inline>
        </w:drawing>
      </w:r>
    </w:p>
    <w:p w:rsidR="00C1561F" w:rsidRPr="00C1561F" w:rsidRDefault="00C1561F" w:rsidP="00C1561F">
      <w:pPr>
        <w:ind w:firstLine="426"/>
        <w:jc w:val="both"/>
        <w:rPr>
          <w:rFonts w:ascii="Calibri" w:eastAsia="Calibri" w:hAnsi="Calibri"/>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405765</wp:posOffset>
                </wp:positionH>
                <wp:positionV relativeFrom="paragraph">
                  <wp:posOffset>179705</wp:posOffset>
                </wp:positionV>
                <wp:extent cx="6146165" cy="390525"/>
                <wp:effectExtent l="57150" t="19050" r="64135" b="104775"/>
                <wp:wrapNone/>
                <wp:docPr id="116" name="Rounded 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16" o:spid="_x0000_s1026" style="position:absolute;margin-left:31.95pt;margin-top:14.15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left="981" w:firstLine="12"/>
        <w:jc w:val="both"/>
        <w:rPr>
          <w:rFonts w:ascii="Calibri" w:eastAsia="Calibri" w:hAnsi="Calibri"/>
          <w:sz w:val="28"/>
          <w:szCs w:val="28"/>
          <w:lang w:val="ro-RO" w:eastAsia="en-US"/>
        </w:rPr>
      </w:pPr>
      <w:r w:rsidRPr="00C1561F">
        <w:rPr>
          <w:rFonts w:ascii="Calibri" w:eastAsia="Calibri" w:hAnsi="Calibri"/>
          <w:b/>
          <w:i/>
          <w:sz w:val="36"/>
          <w:szCs w:val="28"/>
          <w:lang w:val="ro-RO" w:eastAsia="en-US"/>
        </w:rPr>
        <w:t>1.2.</w:t>
      </w:r>
      <w:r w:rsidRPr="00C1561F">
        <w:rPr>
          <w:rFonts w:ascii="Calibri" w:eastAsia="Calibri" w:hAnsi="Calibri"/>
          <w:sz w:val="28"/>
          <w:szCs w:val="28"/>
          <w:lang w:val="ro-RO" w:eastAsia="en-US"/>
        </w:rPr>
        <w:t xml:space="preserve">  </w:t>
      </w:r>
      <w:r w:rsidRPr="00C1561F">
        <w:rPr>
          <w:rFonts w:ascii="Calibri" w:eastAsia="Calibri" w:hAnsi="Calibri"/>
          <w:b/>
          <w:i/>
          <w:sz w:val="28"/>
          <w:szCs w:val="28"/>
          <w:lang w:val="ro-RO" w:eastAsia="en-US"/>
        </w:rPr>
        <w:t>RISC. Proiectul I – Renunță! Improvizațiile Sunt Catastrofale!</w:t>
      </w:r>
    </w:p>
    <w:p w:rsidR="00C1561F" w:rsidRPr="00C1561F" w:rsidRDefault="00C1561F" w:rsidP="00C1561F">
      <w:pPr>
        <w:spacing w:line="276" w:lineRule="auto"/>
        <w:ind w:right="333"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lastRenderedPageBreak/>
        <w:t>Campania a fost iniţiată în anul 2013 şi are ca obiectiv de bază</w:t>
      </w:r>
      <w:r w:rsidRPr="00C1561F">
        <w:rPr>
          <w:rFonts w:ascii="Calibri" w:eastAsia="Calibri" w:hAnsi="Calibri" w:cs="Calibri"/>
          <w:i/>
          <w:sz w:val="28"/>
          <w:szCs w:val="28"/>
          <w:lang w:val="ro-RO" w:eastAsia="en-US"/>
        </w:rPr>
        <w:t xml:space="preserve"> reducerea numărului de incendii și explozii generate de improvizații la instalațiile electrice și de gaze naturale la locuinţele cetățenilor.</w:t>
      </w:r>
    </w:p>
    <w:p w:rsidR="00C1561F" w:rsidRPr="00C1561F" w:rsidRDefault="00C1561F" w:rsidP="00C1561F">
      <w:pPr>
        <w:spacing w:line="276" w:lineRule="auto"/>
        <w:ind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copii, tineri și adulți.</w:t>
      </w:r>
    </w:p>
    <w:p w:rsidR="00C1561F" w:rsidRPr="00C1561F" w:rsidRDefault="00C1561F" w:rsidP="00C1561F">
      <w:pPr>
        <w:spacing w:line="276" w:lineRule="auto"/>
        <w:ind w:right="333" w:firstLine="426"/>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Materialele suport realizate sunt:</w:t>
      </w:r>
      <w:r w:rsidRPr="00C1561F">
        <w:rPr>
          <w:rFonts w:ascii="Calibri" w:eastAsia="Arial Unicode MS" w:hAnsi="Calibri" w:cs="Calibri"/>
          <w:b/>
          <w:bCs/>
          <w:sz w:val="28"/>
          <w:szCs w:val="28"/>
          <w:lang w:val="ro-RO" w:eastAsia="en-US"/>
        </w:rPr>
        <w:t xml:space="preserve"> </w:t>
      </w:r>
      <w:r w:rsidRPr="00C1561F">
        <w:rPr>
          <w:rFonts w:ascii="Calibri" w:eastAsia="Calibri" w:hAnsi="Calibri" w:cs="Calibri"/>
          <w:sz w:val="28"/>
          <w:szCs w:val="28"/>
          <w:lang w:val="ro-RO" w:eastAsia="en-US"/>
        </w:rPr>
        <w:t xml:space="preserve">1 spot video, 5 spoturi audio (miros de gaz, instalaţii electrice defecte sau improvizate, improvizaţii la instalaţiile de gaze, coş de fum necurăţat sau cu improvizaţii, instalaţii electrice defecte), 3 </w:t>
      </w:r>
      <w:proofErr w:type="spellStart"/>
      <w:r w:rsidRPr="00C1561F">
        <w:rPr>
          <w:rFonts w:ascii="Calibri" w:eastAsia="Calibri" w:hAnsi="Calibri" w:cs="Calibri"/>
          <w:sz w:val="28"/>
          <w:szCs w:val="28"/>
          <w:lang w:val="ro-RO" w:eastAsia="en-US"/>
        </w:rPr>
        <w:t>flyere</w:t>
      </w:r>
      <w:proofErr w:type="spellEnd"/>
      <w:r w:rsidRPr="00C1561F">
        <w:rPr>
          <w:rFonts w:ascii="Calibri" w:eastAsia="Calibri" w:hAnsi="Calibri" w:cs="Calibri"/>
          <w:sz w:val="28"/>
          <w:szCs w:val="28"/>
          <w:lang w:val="ro-RO" w:eastAsia="en-US"/>
        </w:rPr>
        <w:t>, 4 afișe format A</w:t>
      </w:r>
      <w:r w:rsidRPr="00C1561F">
        <w:rPr>
          <w:rFonts w:ascii="Calibri" w:eastAsia="Calibri" w:hAnsi="Calibri" w:cs="Calibri"/>
          <w:sz w:val="28"/>
          <w:szCs w:val="28"/>
          <w:vertAlign w:val="subscript"/>
          <w:lang w:val="ro-RO" w:eastAsia="en-US"/>
        </w:rPr>
        <w:t>2</w:t>
      </w:r>
      <w:r w:rsidRPr="00C1561F">
        <w:rPr>
          <w:rFonts w:ascii="Calibri" w:eastAsia="Calibri" w:hAnsi="Calibri" w:cs="Calibri"/>
          <w:sz w:val="28"/>
          <w:szCs w:val="28"/>
          <w:lang w:val="ro-RO" w:eastAsia="en-US"/>
        </w:rPr>
        <w:t xml:space="preserve"> şi 2 </w:t>
      </w:r>
      <w:proofErr w:type="spellStart"/>
      <w:r w:rsidRPr="00C1561F">
        <w:rPr>
          <w:rFonts w:ascii="Calibri" w:eastAsia="Calibri" w:hAnsi="Calibri" w:cs="Calibri"/>
          <w:sz w:val="28"/>
          <w:szCs w:val="28"/>
          <w:lang w:val="ro-RO" w:eastAsia="en-US"/>
        </w:rPr>
        <w:t>stickere</w:t>
      </w:r>
      <w:proofErr w:type="spellEnd"/>
      <w:r w:rsidRPr="00C1561F">
        <w:rPr>
          <w:rFonts w:ascii="Calibri" w:eastAsia="Calibri" w:hAnsi="Calibri" w:cs="Calibri"/>
          <w:sz w:val="28"/>
          <w:szCs w:val="28"/>
          <w:lang w:val="ro-RO" w:eastAsia="en-US"/>
        </w:rPr>
        <w:t>.</w:t>
      </w:r>
    </w:p>
    <w:p w:rsidR="00C1561F" w:rsidRPr="00C1561F" w:rsidRDefault="00C1561F" w:rsidP="00C1561F">
      <w:pPr>
        <w:jc w:val="center"/>
        <w:rPr>
          <w:rFonts w:ascii="Calibri" w:eastAsia="Calibri" w:hAnsi="Calibri"/>
          <w:sz w:val="28"/>
          <w:szCs w:val="28"/>
          <w:lang w:val="ro-RO" w:eastAsia="en-US"/>
        </w:rPr>
      </w:pPr>
    </w:p>
    <w:p w:rsidR="00C1561F" w:rsidRPr="00C1561F" w:rsidRDefault="00C1561F" w:rsidP="00C1561F">
      <w:pPr>
        <w:jc w:val="center"/>
        <w:rPr>
          <w:rFonts w:ascii="Calibri" w:eastAsia="Calibri" w:hAnsi="Calibri"/>
          <w:sz w:val="28"/>
          <w:szCs w:val="28"/>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-163449</wp:posOffset>
            </wp:positionH>
            <wp:positionV relativeFrom="paragraph">
              <wp:posOffset>870585</wp:posOffset>
            </wp:positionV>
            <wp:extent cx="684784" cy="684403"/>
            <wp:effectExtent l="95567" t="18733" r="287338" b="230187"/>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561F">
        <w:rPr>
          <w:rFonts w:ascii="Calibri" w:eastAsia="Calibri" w:hAnsi="Calibri"/>
          <w:sz w:val="28"/>
          <w:szCs w:val="28"/>
          <w:lang w:val="ro-RO" w:eastAsia="en-US"/>
        </w:rPr>
        <w:t xml:space="preserve"> </w:t>
      </w:r>
      <w:r>
        <w:rPr>
          <w:rFonts w:ascii="Calibri" w:eastAsia="Calibri" w:hAnsi="Calibri"/>
          <w:noProof/>
          <w:sz w:val="22"/>
          <w:szCs w:val="22"/>
          <w:lang w:eastAsia="en-US"/>
        </w:rPr>
        <w:drawing>
          <wp:inline distT="0" distB="0" distL="0" distR="0">
            <wp:extent cx="1733550" cy="1495425"/>
            <wp:effectExtent l="0" t="0" r="0" b="9525"/>
            <wp:docPr id="74" name="Picture 7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3550"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76325" cy="14954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76325" cy="15144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15144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954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954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0" cy="1495425"/>
                    </a:xfrm>
                    <a:prstGeom prst="rect">
                      <a:avLst/>
                    </a:prstGeom>
                    <a:noFill/>
                    <a:ln>
                      <a:noFill/>
                    </a:ln>
                  </pic:spPr>
                </pic:pic>
              </a:graphicData>
            </a:graphic>
          </wp:inline>
        </w:drawing>
      </w:r>
    </w:p>
    <w:p w:rsidR="00C1561F" w:rsidRPr="00C1561F" w:rsidRDefault="00C1561F" w:rsidP="00C1561F">
      <w:pPr>
        <w:jc w:val="center"/>
        <w:rPr>
          <w:rFonts w:ascii="Calibri" w:eastAsia="Calibri" w:hAnsi="Calibri"/>
          <w:sz w:val="28"/>
          <w:szCs w:val="28"/>
          <w:lang w:val="ro-RO" w:eastAsia="en-US"/>
        </w:rPr>
      </w:pPr>
      <w:r w:rsidRPr="00C1561F">
        <w:rPr>
          <w:rFonts w:ascii="Calibri" w:eastAsia="Calibri" w:hAnsi="Calibri"/>
          <w:sz w:val="28"/>
          <w:szCs w:val="28"/>
          <w:lang w:val="ro-RO" w:eastAsia="en-US"/>
        </w:rPr>
        <w:t xml:space="preserve">    </w:t>
      </w:r>
      <w:r>
        <w:rPr>
          <w:rFonts w:ascii="Calibri" w:eastAsia="Calibri" w:hAnsi="Calibri"/>
          <w:noProof/>
          <w:sz w:val="22"/>
          <w:szCs w:val="22"/>
          <w:lang w:eastAsia="en-US"/>
        </w:rPr>
        <w:drawing>
          <wp:inline distT="0" distB="0" distL="0" distR="0">
            <wp:extent cx="990600" cy="1504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57275" cy="1504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485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148590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143000" cy="8572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162050" cy="8667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2050" cy="866775"/>
                    </a:xfrm>
                    <a:prstGeom prst="rect">
                      <a:avLst/>
                    </a:prstGeom>
                    <a:noFill/>
                    <a:ln>
                      <a:noFill/>
                    </a:ln>
                  </pic:spPr>
                </pic:pic>
              </a:graphicData>
            </a:graphic>
          </wp:inline>
        </w:drawing>
      </w:r>
    </w:p>
    <w:p w:rsidR="00C1561F" w:rsidRPr="00C1561F" w:rsidRDefault="00C1561F" w:rsidP="00C1561F">
      <w:pPr>
        <w:jc w:val="both"/>
        <w:rPr>
          <w:rFonts w:ascii="Calibri" w:eastAsia="Calibri" w:hAnsi="Calibri"/>
          <w:sz w:val="28"/>
          <w:szCs w:val="28"/>
          <w:lang w:val="ro-RO" w:eastAsia="en-US"/>
        </w:rPr>
      </w:pPr>
    </w:p>
    <w:p w:rsidR="00C1561F" w:rsidRPr="00C1561F" w:rsidRDefault="00C1561F" w:rsidP="00C1561F">
      <w:pPr>
        <w:ind w:firstLine="426"/>
        <w:jc w:val="both"/>
        <w:rPr>
          <w:rFonts w:ascii="Calibri" w:eastAsia="Calibri" w:hAnsi="Calibri"/>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37465</wp:posOffset>
                </wp:positionH>
                <wp:positionV relativeFrom="paragraph">
                  <wp:posOffset>-55880</wp:posOffset>
                </wp:positionV>
                <wp:extent cx="6146165" cy="390525"/>
                <wp:effectExtent l="57150" t="19050" r="64135" b="104775"/>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13" o:spid="_x0000_s1026" style="position:absolute;margin-left:2.95pt;margin-top:-4.4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" fillcolor="#9ab5e4" stroked="f" strokeweight="2pt">
                <v:fill color2="#e1e8f5" rotate="t" colors="0 #9ab5e4;.5 #c2d1ed;1 #e1e8f5" focus="100%" type="gradient"/>
                <v:shadow on="t" color="black" opacity="26214f" origin=",-.5" offset="0,3pt"/>
                <v:path arrowok="t"/>
              </v:roundrect>
            </w:pict>
          </mc:Fallback>
        </mc:AlternateContent>
      </w:r>
      <w:r w:rsidRPr="00C1561F">
        <w:rPr>
          <w:rFonts w:ascii="Calibri" w:eastAsia="Calibri" w:hAnsi="Calibri"/>
          <w:b/>
          <w:i/>
          <w:sz w:val="36"/>
          <w:szCs w:val="28"/>
          <w:lang w:val="ro-RO" w:eastAsia="en-US"/>
        </w:rPr>
        <w:t>1.3.</w:t>
      </w:r>
      <w:r w:rsidRPr="00C1561F">
        <w:rPr>
          <w:rFonts w:ascii="Calibri" w:eastAsia="Calibri" w:hAnsi="Calibri"/>
          <w:sz w:val="28"/>
          <w:szCs w:val="28"/>
          <w:lang w:val="ro-RO" w:eastAsia="en-US"/>
        </w:rPr>
        <w:t xml:space="preserve"> </w:t>
      </w:r>
      <w:r w:rsidRPr="00C1561F">
        <w:rPr>
          <w:rFonts w:ascii="Calibri" w:eastAsia="Calibri" w:hAnsi="Calibri"/>
          <w:b/>
          <w:i/>
          <w:sz w:val="28"/>
          <w:szCs w:val="28"/>
          <w:lang w:val="ro-RO" w:eastAsia="en-US"/>
        </w:rPr>
        <w:t>Campania RISC. Proiectul II – Siguranța nu e un joc de noroc!</w:t>
      </w:r>
    </w:p>
    <w:p w:rsidR="00C1561F" w:rsidRPr="00C1561F" w:rsidRDefault="00C1561F" w:rsidP="00C1561F">
      <w:pPr>
        <w:spacing w:before="240" w:line="276" w:lineRule="auto"/>
        <w:ind w:right="474"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Campania a fost iniţiată în anul 2014 şi are ca obiectiv de bază</w:t>
      </w:r>
      <w:r w:rsidRPr="00C1561F">
        <w:rPr>
          <w:rFonts w:ascii="Calibri" w:eastAsia="Calibri" w:hAnsi="Calibri" w:cs="Calibri"/>
          <w:i/>
          <w:sz w:val="28"/>
          <w:szCs w:val="28"/>
          <w:lang w:val="ro-RO" w:eastAsia="en-US"/>
        </w:rPr>
        <w:t xml:space="preserve"> reducerea numărului de incendii generate de coșurile de fum la locuinţele cetățenilor.</w:t>
      </w:r>
    </w:p>
    <w:p w:rsidR="00C1561F" w:rsidRPr="00C1561F" w:rsidRDefault="00C1561F" w:rsidP="00C1561F">
      <w:pPr>
        <w:spacing w:line="276" w:lineRule="auto"/>
        <w:ind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copii, tineri și adulți.</w:t>
      </w:r>
    </w:p>
    <w:p w:rsidR="00C1561F" w:rsidRPr="00C1561F" w:rsidRDefault="00C1561F" w:rsidP="00C1561F">
      <w:pPr>
        <w:spacing w:line="276" w:lineRule="auto"/>
        <w:ind w:right="474" w:firstLine="426"/>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Materialele suport realizate sunt:</w:t>
      </w:r>
      <w:r w:rsidRPr="00C1561F">
        <w:rPr>
          <w:rFonts w:ascii="Calibri" w:eastAsia="Arial Unicode MS" w:hAnsi="Calibri" w:cs="Calibri"/>
          <w:b/>
          <w:bCs/>
          <w:sz w:val="28"/>
          <w:szCs w:val="28"/>
          <w:lang w:val="ro-RO" w:eastAsia="en-US"/>
        </w:rPr>
        <w:t xml:space="preserve"> </w:t>
      </w:r>
      <w:r w:rsidRPr="00C1561F">
        <w:rPr>
          <w:rFonts w:ascii="Calibri" w:eastAsia="Calibri" w:hAnsi="Calibri" w:cs="Calibri"/>
          <w:sz w:val="28"/>
          <w:szCs w:val="28"/>
          <w:lang w:val="ro-RO" w:eastAsia="en-US"/>
        </w:rPr>
        <w:t xml:space="preserve">1 spot video, 2 spoturi audio (improvizaţii şi defecţiuni la instalaţiile de gaze, coş de fum necurăţat sau cu improvizaţii), 3 </w:t>
      </w:r>
      <w:proofErr w:type="spellStart"/>
      <w:r w:rsidRPr="00C1561F">
        <w:rPr>
          <w:rFonts w:ascii="Calibri" w:eastAsia="Calibri" w:hAnsi="Calibri" w:cs="Calibri"/>
          <w:sz w:val="28"/>
          <w:szCs w:val="28"/>
          <w:lang w:val="ro-RO" w:eastAsia="en-US"/>
        </w:rPr>
        <w:t>flyere</w:t>
      </w:r>
      <w:proofErr w:type="spellEnd"/>
      <w:r w:rsidRPr="00C1561F">
        <w:rPr>
          <w:rFonts w:ascii="Calibri" w:eastAsia="Calibri" w:hAnsi="Calibri" w:cs="Calibri"/>
          <w:sz w:val="28"/>
          <w:szCs w:val="28"/>
          <w:lang w:val="ro-RO" w:eastAsia="en-US"/>
        </w:rPr>
        <w:t>, 5 afișe format A</w:t>
      </w:r>
      <w:r w:rsidRPr="00C1561F">
        <w:rPr>
          <w:rFonts w:ascii="Calibri" w:eastAsia="Calibri" w:hAnsi="Calibri" w:cs="Calibri"/>
          <w:sz w:val="28"/>
          <w:szCs w:val="28"/>
          <w:vertAlign w:val="subscript"/>
          <w:lang w:val="ro-RO" w:eastAsia="en-US"/>
        </w:rPr>
        <w:t>2</w:t>
      </w:r>
      <w:r w:rsidRPr="00C1561F">
        <w:rPr>
          <w:rFonts w:ascii="Calibri" w:eastAsia="Calibri" w:hAnsi="Calibri" w:cs="Calibri"/>
          <w:sz w:val="28"/>
          <w:szCs w:val="28"/>
          <w:lang w:val="ro-RO" w:eastAsia="en-US"/>
        </w:rPr>
        <w:t xml:space="preserve"> şi 2 </w:t>
      </w:r>
      <w:proofErr w:type="spellStart"/>
      <w:r w:rsidRPr="00C1561F">
        <w:rPr>
          <w:rFonts w:ascii="Calibri" w:eastAsia="Calibri" w:hAnsi="Calibri" w:cs="Calibri"/>
          <w:sz w:val="28"/>
          <w:szCs w:val="28"/>
          <w:lang w:val="ro-RO" w:eastAsia="en-US"/>
        </w:rPr>
        <w:t>minicalendare</w:t>
      </w:r>
      <w:proofErr w:type="spellEnd"/>
      <w:r w:rsidRPr="00C1561F">
        <w:rPr>
          <w:rFonts w:ascii="Calibri" w:eastAsia="Calibri" w:hAnsi="Calibri" w:cs="Calibri"/>
          <w:sz w:val="28"/>
          <w:szCs w:val="28"/>
          <w:lang w:val="ro-RO" w:eastAsia="en-US"/>
        </w:rPr>
        <w:t>.</w:t>
      </w:r>
    </w:p>
    <w:p w:rsidR="00C1561F" w:rsidRPr="00C1561F" w:rsidRDefault="00C1561F" w:rsidP="00C1561F">
      <w:pPr>
        <w:spacing w:line="276" w:lineRule="auto"/>
        <w:ind w:left="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accesare detalii campanie: </w:t>
      </w:r>
      <w:hyperlink r:id="rId40" w:history="1">
        <w:r w:rsidRPr="00C1561F">
          <w:rPr>
            <w:rFonts w:ascii="Calibri" w:eastAsia="Calibri" w:hAnsi="Calibri" w:cs="Calibri"/>
            <w:color w:val="0000FF"/>
            <w:sz w:val="28"/>
            <w:szCs w:val="28"/>
            <w:u w:val="single"/>
            <w:lang w:val="ro-RO" w:eastAsia="en-US"/>
          </w:rPr>
          <w:t>https://www.igsu.ro/Comunitate/CampaniiInformare</w:t>
        </w:r>
      </w:hyperlink>
    </w:p>
    <w:p w:rsidR="00C1561F" w:rsidRPr="00C1561F" w:rsidRDefault="00C1561F" w:rsidP="00C1561F">
      <w:pPr>
        <w:spacing w:line="276" w:lineRule="auto"/>
        <w:ind w:left="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spot video: </w:t>
      </w:r>
      <w:hyperlink r:id="rId41" w:history="1">
        <w:r w:rsidRPr="00C1561F">
          <w:rPr>
            <w:rFonts w:ascii="Calibri" w:eastAsia="Calibri" w:hAnsi="Calibri" w:cs="Calibri"/>
            <w:color w:val="0000FF"/>
            <w:sz w:val="28"/>
            <w:szCs w:val="28"/>
            <w:u w:val="single"/>
            <w:lang w:val="ro-RO" w:eastAsia="en-US"/>
          </w:rPr>
          <w:t>https://www.youtube.com/watch?v=sgR1BuXIAXg</w:t>
        </w:r>
      </w:hyperlink>
    </w:p>
    <w:p w:rsidR="00C1561F" w:rsidRPr="00C1561F" w:rsidRDefault="00C1561F" w:rsidP="00C1561F">
      <w:pPr>
        <w:jc w:val="center"/>
        <w:rPr>
          <w:rFonts w:ascii="Calibri" w:eastAsia="Calibri" w:hAnsi="Calibri"/>
          <w:color w:val="0000FF"/>
          <w:sz w:val="28"/>
          <w:szCs w:val="28"/>
          <w:u w:val="single"/>
          <w:lang w:val="ro-RO" w:eastAsia="en-US"/>
        </w:rPr>
      </w:pPr>
      <w:r>
        <w:rPr>
          <w:noProof/>
          <w:lang w:eastAsia="en-US"/>
        </w:rPr>
        <w:lastRenderedPageBreak/>
        <w:drawing>
          <wp:anchor distT="0" distB="211582" distL="181356" distR="374650" simplePos="0" relativeHeight="251658240" behindDoc="0" locked="0" layoutInCell="1" allowOverlap="1">
            <wp:simplePos x="0" y="0"/>
            <wp:positionH relativeFrom="column">
              <wp:posOffset>133731</wp:posOffset>
            </wp:positionH>
            <wp:positionV relativeFrom="paragraph">
              <wp:posOffset>773430</wp:posOffset>
            </wp:positionV>
            <wp:extent cx="684784" cy="684403"/>
            <wp:effectExtent l="95567" t="18733" r="287338" b="230187"/>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2057400" cy="1485900"/>
            <wp:effectExtent l="0" t="0" r="0" b="0"/>
            <wp:docPr id="64" name="Picture 6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5">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7400" cy="148590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extent cx="1038225" cy="14763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 cy="1476375"/>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extent cx="1057275" cy="14859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48590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extent cx="1066800" cy="1514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1514475"/>
                    </a:xfrm>
                    <a:prstGeom prst="rect">
                      <a:avLst/>
                    </a:prstGeom>
                    <a:noFill/>
                    <a:ln>
                      <a:noFill/>
                    </a:ln>
                  </pic:spPr>
                </pic:pic>
              </a:graphicData>
            </a:graphic>
          </wp:inline>
        </w:drawing>
      </w:r>
    </w:p>
    <w:p w:rsidR="00C1561F" w:rsidRPr="00C1561F" w:rsidRDefault="00C1561F" w:rsidP="00C1561F">
      <w:pPr>
        <w:jc w:val="center"/>
        <w:rPr>
          <w:rFonts w:ascii="Calibri" w:eastAsia="Calibri" w:hAnsi="Calibri"/>
          <w:color w:val="0000FF"/>
          <w:sz w:val="28"/>
          <w:szCs w:val="28"/>
          <w:u w:val="single"/>
          <w:lang w:val="ro-RO" w:eastAsia="en-US"/>
        </w:rPr>
      </w:pPr>
      <w:r>
        <w:rPr>
          <w:rFonts w:ascii="Calibri" w:eastAsia="Calibri" w:hAnsi="Calibri"/>
          <w:noProof/>
          <w:sz w:val="22"/>
          <w:szCs w:val="22"/>
          <w:lang w:eastAsia="en-US"/>
        </w:rPr>
        <w:drawing>
          <wp:inline distT="0" distB="0" distL="0" distR="0">
            <wp:extent cx="1228725" cy="12573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28725" cy="125730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28725" cy="12668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12668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19200" cy="12477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200" cy="12477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19200" cy="1257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19200" cy="1257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p>
    <w:p w:rsidR="00C1561F" w:rsidRPr="00C1561F" w:rsidRDefault="00C1561F" w:rsidP="00C1561F">
      <w:pPr>
        <w:jc w:val="center"/>
        <w:rPr>
          <w:rFonts w:ascii="Calibri" w:eastAsia="Calibri" w:hAnsi="Calibri"/>
          <w:color w:val="0000FF"/>
          <w:sz w:val="28"/>
          <w:szCs w:val="28"/>
          <w:u w:val="single"/>
          <w:lang w:val="ro-RO" w:eastAsia="en-US"/>
        </w:rPr>
      </w:pPr>
      <w:r>
        <w:rPr>
          <w:rFonts w:ascii="Calibri" w:eastAsia="Calibri" w:hAnsi="Calibri"/>
          <w:noProof/>
          <w:sz w:val="22"/>
          <w:szCs w:val="22"/>
          <w:lang w:eastAsia="en-US"/>
        </w:rPr>
        <w:drawing>
          <wp:inline distT="0" distB="0" distL="0" distR="0">
            <wp:extent cx="1143000" cy="1504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43000"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143000" cy="15049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504950"/>
                    </a:xfrm>
                    <a:prstGeom prst="rect">
                      <a:avLst/>
                    </a:prstGeom>
                    <a:noFill/>
                    <a:ln>
                      <a:noFill/>
                    </a:ln>
                  </pic:spPr>
                </pic:pic>
              </a:graphicData>
            </a:graphic>
          </wp:inline>
        </w:drawing>
      </w:r>
    </w:p>
    <w:p w:rsidR="00C1561F" w:rsidRPr="00C1561F" w:rsidRDefault="00C1561F" w:rsidP="00C1561F">
      <w:pPr>
        <w:jc w:val="both"/>
        <w:rPr>
          <w:rFonts w:ascii="Calibri" w:eastAsia="Calibri" w:hAnsi="Calibri"/>
          <w:color w:val="0000FF"/>
          <w:sz w:val="28"/>
          <w:szCs w:val="28"/>
          <w:u w:val="single"/>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191770</wp:posOffset>
                </wp:positionH>
                <wp:positionV relativeFrom="paragraph">
                  <wp:posOffset>160655</wp:posOffset>
                </wp:positionV>
                <wp:extent cx="6146165" cy="390525"/>
                <wp:effectExtent l="57150" t="19050" r="64135" b="104775"/>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11" o:spid="_x0000_s1026" style="position:absolute;margin-left:15.1pt;margin-top:12.65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firstLine="708"/>
        <w:jc w:val="both"/>
        <w:rPr>
          <w:rFonts w:ascii="Calibri" w:eastAsia="Calibri" w:hAnsi="Calibri"/>
          <w:sz w:val="28"/>
          <w:szCs w:val="28"/>
          <w:lang w:val="ro-RO" w:eastAsia="en-US"/>
        </w:rPr>
      </w:pPr>
      <w:r w:rsidRPr="00C1561F">
        <w:rPr>
          <w:rFonts w:ascii="Calibri" w:eastAsia="Calibri" w:hAnsi="Calibri"/>
          <w:b/>
          <w:i/>
          <w:sz w:val="36"/>
          <w:szCs w:val="28"/>
          <w:lang w:val="ro-RO" w:eastAsia="en-US"/>
        </w:rPr>
        <w:t>1.4.</w:t>
      </w:r>
      <w:r w:rsidRPr="00C1561F">
        <w:rPr>
          <w:rFonts w:ascii="Calibri" w:eastAsia="Calibri" w:hAnsi="Calibri"/>
          <w:sz w:val="28"/>
          <w:szCs w:val="28"/>
          <w:lang w:val="ro-RO" w:eastAsia="en-US"/>
        </w:rPr>
        <w:t xml:space="preserve"> </w:t>
      </w:r>
      <w:r w:rsidRPr="00C1561F">
        <w:rPr>
          <w:rFonts w:ascii="Calibri" w:eastAsia="Calibri" w:hAnsi="Calibri"/>
          <w:b/>
          <w:i/>
          <w:sz w:val="28"/>
          <w:szCs w:val="28"/>
          <w:lang w:val="ro-RO" w:eastAsia="en-US"/>
        </w:rPr>
        <w:t>Campania RISC. Proiectul III – Siguranța NU e un joc de noroc!</w:t>
      </w:r>
    </w:p>
    <w:p w:rsidR="00C1561F" w:rsidRPr="00C1561F" w:rsidRDefault="00C1561F" w:rsidP="00C1561F">
      <w:pPr>
        <w:spacing w:before="240" w:line="276" w:lineRule="auto"/>
        <w:ind w:right="474"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Campania a fost iniţiată în anul 2015 şi are ca obiectiv de bază</w:t>
      </w:r>
      <w:r w:rsidRPr="00C1561F">
        <w:rPr>
          <w:rFonts w:ascii="Calibri" w:eastAsia="Calibri" w:hAnsi="Calibri" w:cs="Calibri"/>
          <w:i/>
          <w:sz w:val="28"/>
          <w:szCs w:val="28"/>
          <w:lang w:val="ro-RO" w:eastAsia="en-US"/>
        </w:rPr>
        <w:t xml:space="preserve"> reducerea numărului de incendii generate de improvizații și de suprasolicitarea instalațiilor electrice la locuinţele cetățenilor.</w:t>
      </w:r>
    </w:p>
    <w:p w:rsidR="00C1561F" w:rsidRPr="00C1561F" w:rsidRDefault="00C1561F" w:rsidP="00C1561F">
      <w:pPr>
        <w:spacing w:line="276" w:lineRule="auto"/>
        <w:ind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copii, tineri și adulți.</w:t>
      </w:r>
    </w:p>
    <w:p w:rsidR="00C1561F" w:rsidRPr="00C1561F" w:rsidRDefault="00C1561F" w:rsidP="00C1561F">
      <w:pPr>
        <w:spacing w:line="276" w:lineRule="auto"/>
        <w:ind w:right="474" w:firstLine="426"/>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Materialele suport realizate sunt:</w:t>
      </w:r>
      <w:r w:rsidRPr="00C1561F">
        <w:rPr>
          <w:rFonts w:ascii="Calibri" w:eastAsia="Arial Unicode MS" w:hAnsi="Calibri" w:cs="Calibri"/>
          <w:b/>
          <w:bCs/>
          <w:sz w:val="28"/>
          <w:szCs w:val="28"/>
          <w:lang w:val="ro-RO" w:eastAsia="en-US"/>
        </w:rPr>
        <w:t xml:space="preserve"> </w:t>
      </w:r>
      <w:r w:rsidRPr="00C1561F">
        <w:rPr>
          <w:rFonts w:ascii="Calibri" w:eastAsia="Calibri" w:hAnsi="Calibri" w:cs="Calibri"/>
          <w:sz w:val="28"/>
          <w:szCs w:val="28"/>
          <w:lang w:val="ro-RO" w:eastAsia="en-US"/>
        </w:rPr>
        <w:t xml:space="preserve">1 spot video, 1 spot audio (improvizaţii la instalaţiile electrice), 1 </w:t>
      </w:r>
      <w:proofErr w:type="spellStart"/>
      <w:r w:rsidRPr="00C1561F">
        <w:rPr>
          <w:rFonts w:ascii="Calibri" w:eastAsia="Calibri" w:hAnsi="Calibri" w:cs="Calibri"/>
          <w:sz w:val="28"/>
          <w:szCs w:val="28"/>
          <w:lang w:val="ro-RO" w:eastAsia="en-US"/>
        </w:rPr>
        <w:t>flyer</w:t>
      </w:r>
      <w:proofErr w:type="spellEnd"/>
      <w:r w:rsidRPr="00C1561F">
        <w:rPr>
          <w:rFonts w:ascii="Calibri" w:eastAsia="Calibri" w:hAnsi="Calibri" w:cs="Calibri"/>
          <w:sz w:val="28"/>
          <w:szCs w:val="28"/>
          <w:lang w:val="ro-RO" w:eastAsia="en-US"/>
        </w:rPr>
        <w:t xml:space="preserve"> şi 1 afiș format A</w:t>
      </w:r>
      <w:r w:rsidRPr="00C1561F">
        <w:rPr>
          <w:rFonts w:ascii="Calibri" w:eastAsia="Calibri" w:hAnsi="Calibri" w:cs="Calibri"/>
          <w:sz w:val="28"/>
          <w:szCs w:val="28"/>
          <w:vertAlign w:val="subscript"/>
          <w:lang w:val="ro-RO" w:eastAsia="en-US"/>
        </w:rPr>
        <w:t>2</w:t>
      </w:r>
      <w:r w:rsidRPr="00C1561F">
        <w:rPr>
          <w:rFonts w:ascii="Calibri" w:eastAsia="Calibri" w:hAnsi="Calibri" w:cs="Calibri"/>
          <w:sz w:val="28"/>
          <w:szCs w:val="28"/>
          <w:lang w:val="ro-RO" w:eastAsia="en-US"/>
        </w:rPr>
        <w:t>.</w:t>
      </w:r>
    </w:p>
    <w:p w:rsidR="00C1561F" w:rsidRPr="00C1561F" w:rsidRDefault="00C1561F" w:rsidP="00C1561F">
      <w:pPr>
        <w:spacing w:line="276" w:lineRule="auto"/>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accesare detalii campanie: </w:t>
      </w:r>
      <w:hyperlink r:id="rId53" w:history="1">
        <w:r w:rsidRPr="00C1561F">
          <w:rPr>
            <w:rFonts w:ascii="Calibri" w:eastAsia="Calibri" w:hAnsi="Calibri" w:cs="Calibri"/>
            <w:color w:val="0000FF"/>
            <w:sz w:val="28"/>
            <w:szCs w:val="28"/>
            <w:u w:val="single"/>
            <w:lang w:val="ro-RO" w:eastAsia="en-US"/>
          </w:rPr>
          <w:t>https://www.igsu.ro/Comunitate/CampaniiInformare</w:t>
        </w:r>
      </w:hyperlink>
    </w:p>
    <w:p w:rsidR="00C1561F" w:rsidRPr="00C1561F" w:rsidRDefault="00C1561F" w:rsidP="00C1561F">
      <w:pPr>
        <w:spacing w:line="276" w:lineRule="auto"/>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accesare spot video: </w:t>
      </w:r>
      <w:hyperlink r:id="rId54" w:history="1">
        <w:r w:rsidRPr="00C1561F">
          <w:rPr>
            <w:rFonts w:ascii="Calibri" w:eastAsia="Calibri" w:hAnsi="Calibri" w:cs="Calibri"/>
            <w:color w:val="0000FF"/>
            <w:sz w:val="28"/>
            <w:szCs w:val="28"/>
            <w:u w:val="single"/>
            <w:lang w:val="ro-RO" w:eastAsia="en-US"/>
          </w:rPr>
          <w:t>https://www.youtube.com/watch?v=Q14728rKBAM</w:t>
        </w:r>
      </w:hyperlink>
    </w:p>
    <w:p w:rsidR="00C1561F" w:rsidRPr="00C1561F" w:rsidRDefault="00C1561F" w:rsidP="00C1561F">
      <w:pPr>
        <w:jc w:val="center"/>
        <w:rPr>
          <w:rFonts w:ascii="Calibri" w:eastAsia="Calibri" w:hAnsi="Calibri"/>
          <w:color w:val="0000FF"/>
          <w:sz w:val="28"/>
          <w:szCs w:val="28"/>
          <w:u w:val="single"/>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545846</wp:posOffset>
            </wp:positionH>
            <wp:positionV relativeFrom="paragraph">
              <wp:posOffset>709295</wp:posOffset>
            </wp:positionV>
            <wp:extent cx="684784" cy="684403"/>
            <wp:effectExtent l="95567" t="18733" r="287338" b="230187"/>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2286000" cy="1495425"/>
            <wp:effectExtent l="0" t="0" r="0" b="9525"/>
            <wp:docPr id="53" name="Picture 5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extent cx="1114425" cy="14859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4425" cy="148590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extent cx="1047750" cy="14763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7750" cy="1476375"/>
                    </a:xfrm>
                    <a:prstGeom prst="rect">
                      <a:avLst/>
                    </a:prstGeom>
                    <a:noFill/>
                    <a:ln>
                      <a:noFill/>
                    </a:ln>
                  </pic:spPr>
                </pic:pic>
              </a:graphicData>
            </a:graphic>
          </wp:inline>
        </w:drawing>
      </w:r>
    </w:p>
    <w:p w:rsidR="00C1561F" w:rsidRPr="00C1561F" w:rsidRDefault="00C1561F" w:rsidP="00C1561F">
      <w:pPr>
        <w:spacing w:line="276" w:lineRule="auto"/>
        <w:jc w:val="both"/>
        <w:rPr>
          <w:rFonts w:ascii="Calibri" w:eastAsia="Calibri" w:hAnsi="Calibri"/>
          <w:sz w:val="28"/>
          <w:szCs w:val="28"/>
          <w:lang w:val="ro-RO" w:eastAsia="en-US"/>
        </w:rPr>
      </w:pPr>
      <w:r w:rsidRPr="00C1561F">
        <w:rPr>
          <w:rFonts w:ascii="Calibri" w:eastAsia="Calibri" w:hAnsi="Calibri"/>
          <w:sz w:val="28"/>
          <w:szCs w:val="28"/>
          <w:lang w:val="ro-RO" w:eastAsia="en-US"/>
        </w:rPr>
        <w:t>Suplimentar, în anul 2015, au mai fost realizate următoarele:</w:t>
      </w:r>
    </w:p>
    <w:p w:rsidR="00C1561F" w:rsidRPr="00C1561F" w:rsidRDefault="00C1561F" w:rsidP="00C1561F">
      <w:pPr>
        <w:spacing w:line="276" w:lineRule="auto"/>
        <w:jc w:val="both"/>
        <w:rPr>
          <w:rFonts w:ascii="Calibri" w:eastAsia="Calibri" w:hAnsi="Calibri"/>
          <w:sz w:val="10"/>
          <w:szCs w:val="28"/>
          <w:lang w:val="ro-RO" w:eastAsia="en-US"/>
        </w:rPr>
      </w:pPr>
    </w:p>
    <w:p w:rsidR="00C1561F" w:rsidRPr="00C1561F" w:rsidRDefault="00C1561F" w:rsidP="00C1561F">
      <w:pPr>
        <w:numPr>
          <w:ilvl w:val="0"/>
          <w:numId w:val="32"/>
        </w:numPr>
        <w:spacing w:after="200" w:line="276" w:lineRule="auto"/>
        <w:ind w:left="426" w:right="333"/>
        <w:contextualSpacing/>
        <w:jc w:val="both"/>
        <w:rPr>
          <w:rFonts w:ascii="Calibri" w:eastAsia="Calibri" w:hAnsi="Calibri"/>
          <w:sz w:val="28"/>
          <w:szCs w:val="28"/>
          <w:lang w:val="ro-RO" w:eastAsia="en-US"/>
        </w:rPr>
      </w:pPr>
      <w:r w:rsidRPr="00C1561F">
        <w:rPr>
          <w:rFonts w:ascii="Calibri" w:eastAsia="Calibri" w:hAnsi="Calibri"/>
          <w:sz w:val="28"/>
          <w:szCs w:val="28"/>
          <w:lang w:val="ro-RO" w:eastAsia="en-US"/>
        </w:rPr>
        <w:lastRenderedPageBreak/>
        <w:t>Pentru copii - 4 spoturi animate privind pericolul de electrocutare, 4 spoturi audio (linii înaltă tensiune, cablu electric căzut pe sol, panou electric deschis şi căi ferate electrificate), 4 afişe format A</w:t>
      </w:r>
      <w:r w:rsidRPr="00C1561F">
        <w:rPr>
          <w:rFonts w:ascii="Calibri" w:eastAsia="Calibri" w:hAnsi="Calibri"/>
          <w:sz w:val="28"/>
          <w:szCs w:val="28"/>
          <w:vertAlign w:val="subscript"/>
          <w:lang w:val="ro-RO" w:eastAsia="en-US"/>
        </w:rPr>
        <w:t>2</w:t>
      </w:r>
      <w:r w:rsidRPr="00C1561F">
        <w:rPr>
          <w:rFonts w:ascii="Calibri" w:eastAsia="Calibri" w:hAnsi="Calibri"/>
          <w:sz w:val="28"/>
          <w:szCs w:val="28"/>
          <w:lang w:val="ro-RO" w:eastAsia="en-US"/>
        </w:rPr>
        <w:t xml:space="preserve">, 4 </w:t>
      </w:r>
      <w:proofErr w:type="spellStart"/>
      <w:r w:rsidRPr="00C1561F">
        <w:rPr>
          <w:rFonts w:ascii="Calibri" w:eastAsia="Calibri" w:hAnsi="Calibri"/>
          <w:sz w:val="28"/>
          <w:szCs w:val="28"/>
          <w:lang w:val="ro-RO" w:eastAsia="en-US"/>
        </w:rPr>
        <w:t>flyere</w:t>
      </w:r>
      <w:proofErr w:type="spellEnd"/>
      <w:r w:rsidRPr="00C1561F">
        <w:rPr>
          <w:rFonts w:ascii="Calibri" w:eastAsia="Calibri" w:hAnsi="Calibri"/>
          <w:sz w:val="28"/>
          <w:szCs w:val="28"/>
          <w:lang w:val="ro-RO" w:eastAsia="en-US"/>
        </w:rPr>
        <w:t xml:space="preserve"> şi un </w:t>
      </w:r>
      <w:proofErr w:type="spellStart"/>
      <w:r w:rsidRPr="00C1561F">
        <w:rPr>
          <w:rFonts w:ascii="Calibri" w:eastAsia="Calibri" w:hAnsi="Calibri"/>
          <w:sz w:val="28"/>
          <w:szCs w:val="28"/>
          <w:lang w:val="ro-RO" w:eastAsia="en-US"/>
        </w:rPr>
        <w:t>minicalendar</w:t>
      </w:r>
      <w:proofErr w:type="spellEnd"/>
      <w:r w:rsidRPr="00C1561F">
        <w:rPr>
          <w:rFonts w:ascii="Calibri" w:eastAsia="Calibri" w:hAnsi="Calibri"/>
          <w:sz w:val="28"/>
          <w:szCs w:val="28"/>
          <w:lang w:val="ro-RO" w:eastAsia="en-US"/>
        </w:rPr>
        <w:t>;</w:t>
      </w:r>
    </w:p>
    <w:p w:rsidR="00C1561F" w:rsidRPr="00C1561F" w:rsidRDefault="00C1561F" w:rsidP="00C1561F">
      <w:pPr>
        <w:ind w:left="360"/>
        <w:jc w:val="both"/>
        <w:rPr>
          <w:rFonts w:ascii="Calibri" w:eastAsia="Calibri" w:hAnsi="Calibri"/>
          <w:sz w:val="10"/>
          <w:szCs w:val="28"/>
          <w:lang w:val="ro-RO" w:eastAsia="en-US"/>
        </w:rPr>
      </w:pPr>
    </w:p>
    <w:p w:rsidR="00C1561F" w:rsidRPr="00C1561F" w:rsidRDefault="00C1561F" w:rsidP="00C1561F">
      <w:pPr>
        <w:spacing w:after="200" w:line="276" w:lineRule="auto"/>
        <w:rPr>
          <w:rFonts w:ascii="Calibri" w:eastAsia="Calibri" w:hAnsi="Calibri"/>
          <w:color w:val="0000FF"/>
          <w:sz w:val="28"/>
          <w:szCs w:val="28"/>
          <w:u w:val="single"/>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-470789</wp:posOffset>
            </wp:positionH>
            <wp:positionV relativeFrom="paragraph">
              <wp:posOffset>310515</wp:posOffset>
            </wp:positionV>
            <wp:extent cx="684784" cy="684403"/>
            <wp:effectExtent l="95567" t="18733" r="287338" b="230187"/>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561F">
        <w:rPr>
          <w:rFonts w:ascii="Calibri" w:eastAsia="Calibri" w:hAnsi="Calibri"/>
          <w:color w:val="0000FF"/>
          <w:sz w:val="28"/>
          <w:szCs w:val="28"/>
          <w:lang w:val="ro-RO" w:eastAsia="en-US"/>
        </w:rPr>
        <w:t xml:space="preserve"> </w:t>
      </w:r>
      <w:r>
        <w:rPr>
          <w:rFonts w:ascii="Calibri" w:eastAsia="Calibri" w:hAnsi="Calibri"/>
          <w:noProof/>
          <w:sz w:val="22"/>
          <w:szCs w:val="22"/>
          <w:lang w:eastAsia="en-US"/>
        </w:rPr>
        <w:drawing>
          <wp:inline distT="0" distB="0" distL="0" distR="0">
            <wp:extent cx="1543050" cy="866775"/>
            <wp:effectExtent l="0" t="0" r="0" b="9525"/>
            <wp:docPr id="50" name="Picture 5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14475" cy="857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14475" cy="8572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14475" cy="8572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14475" cy="8572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24000" cy="857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p>
    <w:p w:rsidR="00C1561F" w:rsidRPr="00C1561F" w:rsidRDefault="00C1561F" w:rsidP="00C1561F">
      <w:pPr>
        <w:spacing w:line="276" w:lineRule="auto"/>
        <w:rPr>
          <w:rFonts w:ascii="Calibri" w:eastAsia="Calibri" w:hAnsi="Calibri"/>
          <w:color w:val="0000FF"/>
          <w:sz w:val="28"/>
          <w:szCs w:val="28"/>
          <w:u w:val="single"/>
          <w:lang w:val="ro-RO" w:eastAsia="en-US"/>
        </w:rPr>
      </w:pPr>
      <w:r w:rsidRPr="00C1561F">
        <w:rPr>
          <w:rFonts w:ascii="Calibri" w:eastAsia="Calibri" w:hAnsi="Calibri"/>
          <w:color w:val="0000FF"/>
          <w:sz w:val="28"/>
          <w:szCs w:val="28"/>
          <w:lang w:val="ro-RO" w:eastAsia="en-US"/>
        </w:rPr>
        <w:t xml:space="preserve">                         </w:t>
      </w:r>
      <w:r>
        <w:rPr>
          <w:rFonts w:ascii="Calibri" w:eastAsia="Calibri" w:hAnsi="Calibri"/>
          <w:noProof/>
          <w:sz w:val="22"/>
          <w:szCs w:val="22"/>
          <w:lang w:eastAsia="en-US"/>
        </w:rPr>
        <w:drawing>
          <wp:inline distT="0" distB="0" distL="0" distR="0">
            <wp:extent cx="1057275" cy="14954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57275" cy="14954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7275" cy="14954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57275" cy="1504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57275" cy="15049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066800" cy="1504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66800" cy="1504950"/>
                    </a:xfrm>
                    <a:prstGeom prst="rect">
                      <a:avLst/>
                    </a:prstGeom>
                    <a:noFill/>
                    <a:ln>
                      <a:noFill/>
                    </a:ln>
                  </pic:spPr>
                </pic:pic>
              </a:graphicData>
            </a:graphic>
          </wp:inline>
        </w:drawing>
      </w:r>
    </w:p>
    <w:p w:rsidR="00C1561F" w:rsidRPr="00C1561F" w:rsidRDefault="00C1561F" w:rsidP="00C1561F">
      <w:pPr>
        <w:numPr>
          <w:ilvl w:val="0"/>
          <w:numId w:val="32"/>
        </w:numPr>
        <w:spacing w:before="240" w:after="200" w:line="276" w:lineRule="auto"/>
        <w:ind w:left="426" w:right="333"/>
        <w:contextualSpacing/>
        <w:jc w:val="both"/>
        <w:rPr>
          <w:rFonts w:ascii="Calibri" w:eastAsia="Calibri" w:hAnsi="Calibri"/>
          <w:sz w:val="28"/>
          <w:szCs w:val="28"/>
          <w:lang w:val="ro-RO" w:eastAsia="en-US"/>
        </w:rPr>
      </w:pPr>
      <w:r w:rsidRPr="00C1561F">
        <w:rPr>
          <w:rFonts w:ascii="Calibri" w:eastAsia="Calibri" w:hAnsi="Calibri"/>
          <w:sz w:val="28"/>
          <w:szCs w:val="28"/>
          <w:lang w:val="ro-RO" w:eastAsia="en-US"/>
        </w:rPr>
        <w:t>Pentru adulţi: 2 spoturi animate privind modul ce comportare atunci când simţi miros de gaze, 1 spot audio (scăpări de gaze în locuinţă), 4 afişe format A</w:t>
      </w:r>
      <w:r w:rsidRPr="00C1561F">
        <w:rPr>
          <w:rFonts w:ascii="Calibri" w:eastAsia="Calibri" w:hAnsi="Calibri"/>
          <w:sz w:val="28"/>
          <w:szCs w:val="28"/>
          <w:vertAlign w:val="subscript"/>
          <w:lang w:val="ro-RO" w:eastAsia="en-US"/>
        </w:rPr>
        <w:t>2</w:t>
      </w:r>
      <w:r w:rsidRPr="00C1561F">
        <w:rPr>
          <w:rFonts w:ascii="Calibri" w:eastAsia="Calibri" w:hAnsi="Calibri"/>
          <w:sz w:val="28"/>
          <w:szCs w:val="28"/>
          <w:lang w:val="ro-RO" w:eastAsia="en-US"/>
        </w:rPr>
        <w:t xml:space="preserve"> şi 4 </w:t>
      </w:r>
      <w:proofErr w:type="spellStart"/>
      <w:r w:rsidRPr="00C1561F">
        <w:rPr>
          <w:rFonts w:ascii="Calibri" w:eastAsia="Calibri" w:hAnsi="Calibri"/>
          <w:sz w:val="28"/>
          <w:szCs w:val="28"/>
          <w:lang w:val="ro-RO" w:eastAsia="en-US"/>
        </w:rPr>
        <w:t>flyere</w:t>
      </w:r>
      <w:proofErr w:type="spellEnd"/>
      <w:r w:rsidRPr="00C1561F">
        <w:rPr>
          <w:rFonts w:ascii="Calibri" w:eastAsia="Calibri" w:hAnsi="Calibri"/>
          <w:sz w:val="28"/>
          <w:szCs w:val="28"/>
          <w:lang w:val="ro-RO" w:eastAsia="en-US"/>
        </w:rPr>
        <w:t>.</w:t>
      </w:r>
    </w:p>
    <w:p w:rsidR="00C1561F" w:rsidRPr="00C1561F" w:rsidRDefault="00C1561F" w:rsidP="00C1561F">
      <w:pPr>
        <w:ind w:left="360"/>
        <w:jc w:val="both"/>
        <w:rPr>
          <w:rFonts w:ascii="Calibri" w:eastAsia="Calibri" w:hAnsi="Calibri"/>
          <w:sz w:val="10"/>
          <w:szCs w:val="28"/>
          <w:lang w:val="ro-RO" w:eastAsia="en-US"/>
        </w:rPr>
      </w:pPr>
    </w:p>
    <w:p w:rsidR="00C1561F" w:rsidRPr="00C1561F" w:rsidRDefault="00C1561F" w:rsidP="00C1561F">
      <w:pPr>
        <w:spacing w:after="200" w:line="276" w:lineRule="auto"/>
        <w:jc w:val="center"/>
        <w:rPr>
          <w:rFonts w:ascii="Calibri" w:eastAsia="Calibri" w:hAnsi="Calibri"/>
          <w:color w:val="0000FF"/>
          <w:sz w:val="28"/>
          <w:szCs w:val="28"/>
          <w:u w:val="single"/>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1148461</wp:posOffset>
            </wp:positionH>
            <wp:positionV relativeFrom="paragraph">
              <wp:posOffset>310515</wp:posOffset>
            </wp:positionV>
            <wp:extent cx="684784" cy="684403"/>
            <wp:effectExtent l="95567" t="18733" r="287338" b="230187"/>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1724025" cy="971550"/>
            <wp:effectExtent l="0" t="0" r="9525" b="0"/>
            <wp:docPr id="42" name="Picture 4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8">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695450" cy="952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p w:rsidR="00C1561F" w:rsidRPr="00C1561F" w:rsidRDefault="00C1561F" w:rsidP="00C1561F">
      <w:pPr>
        <w:spacing w:after="200" w:line="276" w:lineRule="auto"/>
        <w:jc w:val="center"/>
        <w:rPr>
          <w:rFonts w:ascii="Calibri" w:eastAsia="Calibri" w:hAnsi="Calibri"/>
          <w:color w:val="0000FF"/>
          <w:sz w:val="28"/>
          <w:szCs w:val="28"/>
          <w:u w:val="single"/>
          <w:lang w:val="ro-RO" w:eastAsia="en-US"/>
        </w:rPr>
      </w:pPr>
      <w:r>
        <w:rPr>
          <w:rFonts w:ascii="Calibri" w:eastAsia="Calibri" w:hAnsi="Calibri"/>
          <w:noProof/>
          <w:sz w:val="22"/>
          <w:szCs w:val="22"/>
          <w:lang w:eastAsia="en-US"/>
        </w:rPr>
        <w:drawing>
          <wp:inline distT="0" distB="0" distL="0" distR="0">
            <wp:extent cx="1238250" cy="1266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0" cy="12668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38250" cy="1276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19200" cy="1257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0" cy="125730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28725" cy="1266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8725" cy="1266825"/>
                    </a:xfrm>
                    <a:prstGeom prst="rect">
                      <a:avLst/>
                    </a:prstGeom>
                    <a:noFill/>
                    <a:ln>
                      <a:noFill/>
                    </a:ln>
                  </pic:spPr>
                </pic:pic>
              </a:graphicData>
            </a:graphic>
          </wp:inline>
        </w:drawing>
      </w:r>
    </w:p>
    <w:p w:rsidR="00C1561F" w:rsidRPr="00C1561F" w:rsidRDefault="00C1561F" w:rsidP="00C1561F">
      <w:pPr>
        <w:ind w:firstLine="720"/>
        <w:jc w:val="both"/>
        <w:rPr>
          <w:rFonts w:ascii="Calibri" w:eastAsia="Calibri" w:hAnsi="Calibri"/>
          <w:color w:val="0000FF"/>
          <w:sz w:val="28"/>
          <w:szCs w:val="28"/>
          <w:u w:val="single"/>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184785</wp:posOffset>
                </wp:positionH>
                <wp:positionV relativeFrom="paragraph">
                  <wp:posOffset>-45720</wp:posOffset>
                </wp:positionV>
                <wp:extent cx="6146165" cy="390525"/>
                <wp:effectExtent l="57150" t="19050" r="64135" b="104775"/>
                <wp:wrapNone/>
                <wp:docPr id="107" name="Rounded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07" o:spid="_x0000_s1026" style="position:absolute;margin-left:14.55pt;margin-top:-3.6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" fillcolor="#9ab5e4" stroked="f" strokeweight="2pt">
                <v:fill color2="#e1e8f5" rotate="t" colors="0 #9ab5e4;.5 #c2d1ed;1 #e1e8f5" focus="100%" type="gradient"/>
                <v:shadow on="t" color="black" opacity="26214f" origin=",-.5" offset="0,3pt"/>
                <v:path arrowok="t"/>
              </v:roundrect>
            </w:pict>
          </mc:Fallback>
        </mc:AlternateContent>
      </w:r>
      <w:r w:rsidRPr="00C1561F">
        <w:rPr>
          <w:rFonts w:ascii="Calibri" w:eastAsia="Calibri" w:hAnsi="Calibri"/>
          <w:b/>
          <w:i/>
          <w:sz w:val="36"/>
          <w:szCs w:val="28"/>
          <w:lang w:val="ro-RO" w:eastAsia="en-US"/>
        </w:rPr>
        <w:t>1.5.</w:t>
      </w:r>
      <w:r w:rsidRPr="00C1561F">
        <w:rPr>
          <w:rFonts w:ascii="Calibri" w:eastAsia="Calibri" w:hAnsi="Calibri"/>
          <w:sz w:val="28"/>
          <w:szCs w:val="28"/>
          <w:lang w:val="ro-RO" w:eastAsia="en-US"/>
        </w:rPr>
        <w:t xml:space="preserve"> </w:t>
      </w:r>
      <w:r w:rsidRPr="00C1561F">
        <w:rPr>
          <w:rFonts w:ascii="Calibri" w:eastAsia="Calibri" w:hAnsi="Calibri"/>
          <w:b/>
          <w:i/>
          <w:sz w:val="28"/>
          <w:szCs w:val="28"/>
          <w:lang w:val="ro-RO" w:eastAsia="en-US"/>
        </w:rPr>
        <w:t>Campania NU TREMUR LA CUTREMUR</w:t>
      </w:r>
    </w:p>
    <w:p w:rsidR="00C1561F" w:rsidRPr="00C1561F" w:rsidRDefault="00C1561F" w:rsidP="00C1561F">
      <w:pPr>
        <w:spacing w:before="240" w:line="276" w:lineRule="auto"/>
        <w:ind w:right="333" w:firstLine="426"/>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Campania a fost iniţiată în anul 2015 şi are ca obiectiv de bază</w:t>
      </w:r>
      <w:r w:rsidRPr="00C1561F">
        <w:rPr>
          <w:rFonts w:ascii="Calibri" w:eastAsia="Calibri" w:hAnsi="Calibri" w:cs="Calibri"/>
          <w:i/>
          <w:sz w:val="28"/>
          <w:szCs w:val="28"/>
          <w:lang w:val="ro-RO" w:eastAsia="en-US"/>
        </w:rPr>
        <w:t xml:space="preserve"> informarea, conștientizare și pregătirea populației pentru a reacționa corect în situația producerii unui cutremur de magnitudine ridicată.</w:t>
      </w:r>
    </w:p>
    <w:p w:rsidR="00C1561F" w:rsidRPr="00C1561F" w:rsidRDefault="00C1561F" w:rsidP="00C1561F">
      <w:pPr>
        <w:spacing w:line="276" w:lineRule="auto"/>
        <w:ind w:right="333" w:firstLine="426"/>
        <w:jc w:val="both"/>
        <w:rPr>
          <w:rFonts w:ascii="Calibri" w:eastAsia="Calibri" w:hAnsi="Calibri" w:cs="Calibri"/>
          <w:b/>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copii, tineri și adulți, atât din mediul urban cât și rural.</w:t>
      </w:r>
    </w:p>
    <w:p w:rsidR="00C1561F" w:rsidRDefault="00C1561F" w:rsidP="00C1561F">
      <w:pPr>
        <w:spacing w:line="276" w:lineRule="auto"/>
        <w:ind w:right="333" w:firstLine="426"/>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 xml:space="preserve">Materialele suport realizate sunt: </w:t>
      </w:r>
      <w:r w:rsidRPr="00C1561F">
        <w:rPr>
          <w:rFonts w:ascii="Calibri" w:eastAsia="Calibri" w:hAnsi="Calibri" w:cs="Calibri"/>
          <w:sz w:val="28"/>
          <w:szCs w:val="28"/>
          <w:lang w:val="ro-RO" w:eastAsia="en-US"/>
        </w:rPr>
        <w:t>7 spoturi animate (pregătirea pentru un cutremur, reguli de comportare generale, în locuinţă, pe stradă, la serviciu, la şcoală şi într-un spaţiu comercial), 1 afiș format A</w:t>
      </w:r>
      <w:r w:rsidRPr="00C1561F">
        <w:rPr>
          <w:rFonts w:ascii="Calibri" w:eastAsia="Calibri" w:hAnsi="Calibri" w:cs="Calibri"/>
          <w:sz w:val="28"/>
          <w:szCs w:val="28"/>
          <w:vertAlign w:val="subscript"/>
          <w:lang w:val="ro-RO" w:eastAsia="en-US"/>
        </w:rPr>
        <w:t>2</w:t>
      </w:r>
      <w:r w:rsidRPr="00C1561F">
        <w:rPr>
          <w:rFonts w:ascii="Calibri" w:eastAsia="Calibri" w:hAnsi="Calibri" w:cs="Calibri"/>
          <w:sz w:val="28"/>
          <w:szCs w:val="28"/>
          <w:lang w:val="ro-RO" w:eastAsia="en-US"/>
        </w:rPr>
        <w:t xml:space="preserve">, 1 </w:t>
      </w:r>
      <w:proofErr w:type="spellStart"/>
      <w:r w:rsidRPr="00C1561F">
        <w:rPr>
          <w:rFonts w:ascii="Calibri" w:eastAsia="Calibri" w:hAnsi="Calibri" w:cs="Calibri"/>
          <w:sz w:val="28"/>
          <w:szCs w:val="28"/>
          <w:lang w:val="ro-RO" w:eastAsia="en-US"/>
        </w:rPr>
        <w:t>sticker</w:t>
      </w:r>
      <w:proofErr w:type="spellEnd"/>
      <w:r w:rsidRPr="00C1561F">
        <w:rPr>
          <w:rFonts w:ascii="Calibri" w:eastAsia="Calibri" w:hAnsi="Calibri" w:cs="Calibri"/>
          <w:sz w:val="28"/>
          <w:szCs w:val="28"/>
          <w:lang w:val="ro-RO" w:eastAsia="en-US"/>
        </w:rPr>
        <w:t xml:space="preserve">, 1 </w:t>
      </w:r>
      <w:proofErr w:type="spellStart"/>
      <w:r w:rsidRPr="00C1561F">
        <w:rPr>
          <w:rFonts w:ascii="Calibri" w:eastAsia="Calibri" w:hAnsi="Calibri" w:cs="Calibri"/>
          <w:sz w:val="28"/>
          <w:szCs w:val="28"/>
          <w:lang w:val="ro-RO" w:eastAsia="en-US"/>
        </w:rPr>
        <w:t>leaflet</w:t>
      </w:r>
      <w:proofErr w:type="spellEnd"/>
      <w:r w:rsidRPr="00C1561F">
        <w:rPr>
          <w:rFonts w:ascii="Calibri" w:eastAsia="Calibri" w:hAnsi="Calibri" w:cs="Calibri"/>
          <w:sz w:val="28"/>
          <w:szCs w:val="28"/>
          <w:lang w:val="ro-RO" w:eastAsia="en-US"/>
        </w:rPr>
        <w:t xml:space="preserve"> şi 7 </w:t>
      </w:r>
      <w:proofErr w:type="spellStart"/>
      <w:r w:rsidRPr="00C1561F">
        <w:rPr>
          <w:rFonts w:ascii="Calibri" w:eastAsia="Calibri" w:hAnsi="Calibri" w:cs="Calibri"/>
          <w:sz w:val="28"/>
          <w:szCs w:val="28"/>
          <w:lang w:val="ro-RO" w:eastAsia="en-US"/>
        </w:rPr>
        <w:t>flyere</w:t>
      </w:r>
      <w:proofErr w:type="spellEnd"/>
      <w:r w:rsidRPr="00C1561F">
        <w:rPr>
          <w:rFonts w:ascii="Calibri" w:eastAsia="Calibri" w:hAnsi="Calibri" w:cs="Calibri"/>
          <w:sz w:val="28"/>
          <w:szCs w:val="28"/>
          <w:lang w:val="ro-RO" w:eastAsia="en-US"/>
        </w:rPr>
        <w:t xml:space="preserve">. </w:t>
      </w:r>
    </w:p>
    <w:p w:rsidR="00C1561F" w:rsidRPr="00C1561F" w:rsidRDefault="00C1561F" w:rsidP="00C1561F">
      <w:pPr>
        <w:spacing w:line="276" w:lineRule="auto"/>
        <w:ind w:right="333" w:firstLine="426"/>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lastRenderedPageBreak/>
        <w:t xml:space="preserve">Totodată, a fost realizata </w:t>
      </w:r>
      <w:r w:rsidRPr="00C1561F">
        <w:rPr>
          <w:rFonts w:ascii="Calibri" w:eastAsia="Calibri" w:hAnsi="Calibri" w:cs="Calibri"/>
          <w:i/>
          <w:sz w:val="28"/>
          <w:szCs w:val="28"/>
          <w:lang w:val="ro-RO" w:eastAsia="en-US"/>
        </w:rPr>
        <w:t xml:space="preserve">pagina de </w:t>
      </w:r>
      <w:proofErr w:type="spellStart"/>
      <w:r w:rsidRPr="00C1561F">
        <w:rPr>
          <w:rFonts w:ascii="Calibri" w:eastAsia="Calibri" w:hAnsi="Calibri" w:cs="Calibri"/>
          <w:i/>
          <w:sz w:val="28"/>
          <w:szCs w:val="28"/>
          <w:lang w:val="ro-RO" w:eastAsia="en-US"/>
        </w:rPr>
        <w:t>facebook</w:t>
      </w:r>
      <w:proofErr w:type="spellEnd"/>
      <w:r w:rsidRPr="00C1561F">
        <w:rPr>
          <w:rFonts w:ascii="Calibri" w:eastAsia="Calibri" w:hAnsi="Calibri" w:cs="Calibri"/>
          <w:i/>
          <w:sz w:val="28"/>
          <w:szCs w:val="28"/>
          <w:lang w:val="ro-RO" w:eastAsia="en-US"/>
        </w:rPr>
        <w:t xml:space="preserve">: </w:t>
      </w:r>
      <w:hyperlink r:id="rId74" w:history="1">
        <w:r w:rsidRPr="00C1561F">
          <w:rPr>
            <w:rFonts w:ascii="Calibri" w:eastAsia="Calibri" w:hAnsi="Calibri" w:cs="Calibri"/>
            <w:i/>
            <w:color w:val="0000FF"/>
            <w:sz w:val="28"/>
            <w:szCs w:val="28"/>
            <w:u w:val="single"/>
            <w:lang w:val="ro-RO" w:eastAsia="en-US"/>
          </w:rPr>
          <w:t>www.facebook.com/campania.nutremurlacutremur</w:t>
        </w:r>
      </w:hyperlink>
      <w:r w:rsidRPr="00C1561F">
        <w:rPr>
          <w:rFonts w:ascii="Calibri" w:eastAsia="Calibri" w:hAnsi="Calibri" w:cs="Calibri"/>
          <w:i/>
          <w:sz w:val="28"/>
          <w:szCs w:val="28"/>
          <w:lang w:val="ro-RO" w:eastAsia="en-US"/>
        </w:rPr>
        <w:t>.</w:t>
      </w:r>
      <w:r>
        <w:rPr>
          <w:rFonts w:ascii="Calibri" w:eastAsia="Calibri" w:hAnsi="Calibri" w:cs="Calibri"/>
          <w:i/>
          <w:sz w:val="28"/>
          <w:szCs w:val="28"/>
          <w:lang w:val="ro-RO" w:eastAsia="en-US"/>
        </w:rPr>
        <w:t xml:space="preserve"> </w:t>
      </w:r>
    </w:p>
    <w:p w:rsidR="00C1561F" w:rsidRPr="00C1561F" w:rsidRDefault="00C1561F" w:rsidP="00C1561F">
      <w:pPr>
        <w:jc w:val="center"/>
        <w:rPr>
          <w:rFonts w:ascii="Calibri" w:eastAsia="Calibri" w:hAnsi="Calibri"/>
          <w:color w:val="0000FF"/>
          <w:sz w:val="28"/>
          <w:szCs w:val="28"/>
          <w:u w:val="single"/>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1410716</wp:posOffset>
            </wp:positionH>
            <wp:positionV relativeFrom="paragraph">
              <wp:posOffset>455295</wp:posOffset>
            </wp:positionV>
            <wp:extent cx="684784" cy="684403"/>
            <wp:effectExtent l="95567" t="18733" r="287338" b="230187"/>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211582" distL="181356" distR="374650" simplePos="0" relativeHeight="251658240" behindDoc="0" locked="0" layoutInCell="1" allowOverlap="1">
            <wp:simplePos x="0" y="0"/>
            <wp:positionH relativeFrom="column">
              <wp:posOffset>-178054</wp:posOffset>
            </wp:positionH>
            <wp:positionV relativeFrom="paragraph">
              <wp:posOffset>447040</wp:posOffset>
            </wp:positionV>
            <wp:extent cx="684784" cy="684403"/>
            <wp:effectExtent l="95567" t="18733" r="287338" b="230187"/>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211582" distL="181356" distR="374650" simplePos="0" relativeHeight="251658240" behindDoc="0" locked="0" layoutInCell="1" allowOverlap="1">
            <wp:simplePos x="0" y="0"/>
            <wp:positionH relativeFrom="column">
              <wp:posOffset>688086</wp:posOffset>
            </wp:positionH>
            <wp:positionV relativeFrom="paragraph">
              <wp:posOffset>1375410</wp:posOffset>
            </wp:positionV>
            <wp:extent cx="684784" cy="684403"/>
            <wp:effectExtent l="95567" t="18733" r="287338" b="230187"/>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211582" distL="181356" distR="374650" simplePos="0" relativeHeight="251658240" behindDoc="0" locked="0" layoutInCell="1" allowOverlap="1">
            <wp:simplePos x="0" y="0"/>
            <wp:positionH relativeFrom="column">
              <wp:posOffset>2200656</wp:posOffset>
            </wp:positionH>
            <wp:positionV relativeFrom="paragraph">
              <wp:posOffset>1381760</wp:posOffset>
            </wp:positionV>
            <wp:extent cx="684784" cy="684403"/>
            <wp:effectExtent l="95567" t="18733" r="287338" b="230187"/>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211582" distL="181356" distR="374650" simplePos="0" relativeHeight="251658240" behindDoc="0" locked="0" layoutInCell="1" allowOverlap="1">
            <wp:simplePos x="0" y="0"/>
            <wp:positionH relativeFrom="column">
              <wp:posOffset>3757041</wp:posOffset>
            </wp:positionH>
            <wp:positionV relativeFrom="paragraph">
              <wp:posOffset>1365885</wp:posOffset>
            </wp:positionV>
            <wp:extent cx="684784" cy="684403"/>
            <wp:effectExtent l="95567" t="18733" r="287338" b="230187"/>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211582" distL="181356" distR="374650" simplePos="0" relativeHeight="251658240" behindDoc="0" locked="0" layoutInCell="1" allowOverlap="1">
            <wp:simplePos x="0" y="0"/>
            <wp:positionH relativeFrom="column">
              <wp:posOffset>3001391</wp:posOffset>
            </wp:positionH>
            <wp:positionV relativeFrom="paragraph">
              <wp:posOffset>438785</wp:posOffset>
            </wp:positionV>
            <wp:extent cx="684784" cy="684403"/>
            <wp:effectExtent l="95567" t="18733" r="287338" b="230187"/>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w:drawing>
          <wp:anchor distT="0" distB="211582" distL="181356" distR="374650" simplePos="0" relativeHeight="251658240" behindDoc="0" locked="0" layoutInCell="1" allowOverlap="1">
            <wp:simplePos x="0" y="0"/>
            <wp:positionH relativeFrom="column">
              <wp:posOffset>4510786</wp:posOffset>
            </wp:positionH>
            <wp:positionV relativeFrom="paragraph">
              <wp:posOffset>440055</wp:posOffset>
            </wp:positionV>
            <wp:extent cx="684784" cy="684403"/>
            <wp:effectExtent l="95567" t="18733" r="287338" b="230187"/>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1524000" cy="866775"/>
            <wp:effectExtent l="0" t="0" r="0" b="9525"/>
            <wp:docPr id="36" name="Picture 3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8667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43050" cy="876300"/>
            <wp:effectExtent l="0" t="0" r="0" b="0"/>
            <wp:docPr id="35" name="Picture 3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87630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33525" cy="866775"/>
            <wp:effectExtent l="0" t="0" r="9525" b="9525"/>
            <wp:docPr id="34" name="Picture 3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4">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33525" cy="8667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62100" cy="885825"/>
            <wp:effectExtent l="0" t="0" r="0" b="9525"/>
            <wp:docPr id="33" name="Picture 3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5">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2100" cy="8858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24000" cy="857250"/>
            <wp:effectExtent l="0" t="0" r="0" b="0"/>
            <wp:docPr id="32" name="Picture 3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6">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0" cy="8572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24000" cy="866775"/>
            <wp:effectExtent l="0" t="0" r="0" b="9525"/>
            <wp:docPr id="31" name="Picture 3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7">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8667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533525" cy="866775"/>
            <wp:effectExtent l="0" t="0" r="9525" b="9525"/>
            <wp:docPr id="30" name="Picture 3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8">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33525" cy="866775"/>
                    </a:xfrm>
                    <a:prstGeom prst="rect">
                      <a:avLst/>
                    </a:prstGeom>
                    <a:noFill/>
                    <a:ln>
                      <a:noFill/>
                    </a:ln>
                  </pic:spPr>
                </pic:pic>
              </a:graphicData>
            </a:graphic>
          </wp:inline>
        </w:drawing>
      </w:r>
    </w:p>
    <w:p w:rsidR="00C1561F" w:rsidRPr="00C1561F" w:rsidRDefault="00C1561F" w:rsidP="00C1561F">
      <w:pPr>
        <w:jc w:val="center"/>
        <w:rPr>
          <w:rFonts w:ascii="Calibri" w:eastAsia="Calibri" w:hAnsi="Calibri"/>
          <w:color w:val="0000FF"/>
          <w:sz w:val="28"/>
          <w:szCs w:val="28"/>
          <w:u w:val="single"/>
          <w:lang w:val="ro-RO" w:eastAsia="en-US"/>
        </w:rPr>
      </w:pPr>
    </w:p>
    <w:p w:rsidR="00C1561F" w:rsidRPr="00C1561F" w:rsidRDefault="00C1561F" w:rsidP="00C1561F">
      <w:pPr>
        <w:jc w:val="center"/>
        <w:rPr>
          <w:rFonts w:ascii="Calibri" w:eastAsia="Calibri" w:hAnsi="Calibri"/>
          <w:color w:val="0000FF"/>
          <w:sz w:val="28"/>
          <w:szCs w:val="28"/>
          <w:u w:val="single"/>
          <w:lang w:val="ro-RO" w:eastAsia="en-US"/>
        </w:rPr>
      </w:pPr>
      <w:r>
        <w:rPr>
          <w:rFonts w:ascii="Calibri" w:eastAsia="Calibri" w:hAnsi="Calibri"/>
          <w:noProof/>
          <w:sz w:val="22"/>
          <w:szCs w:val="22"/>
          <w:lang w:eastAsia="en-US"/>
        </w:rPr>
        <w:drawing>
          <wp:inline distT="0" distB="0" distL="0" distR="0">
            <wp:extent cx="1190625" cy="16859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0625" cy="168592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19200" cy="1209675"/>
            <wp:effectExtent l="0" t="0" r="0" b="9525"/>
            <wp:docPr id="28" name="Picture 28" descr="Description: sticker cu 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Description: sticker cu eon.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9200" cy="12096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00150" cy="58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00150" cy="581025"/>
                    </a:xfrm>
                    <a:prstGeom prst="rect">
                      <a:avLst/>
                    </a:prstGeom>
                    <a:noFill/>
                    <a:ln>
                      <a:noFill/>
                    </a:ln>
                  </pic:spPr>
                </pic:pic>
              </a:graphicData>
            </a:graphic>
          </wp:inline>
        </w:drawing>
      </w:r>
    </w:p>
    <w:p w:rsidR="00C1561F" w:rsidRPr="00C1561F" w:rsidRDefault="00C1561F" w:rsidP="00C1561F">
      <w:pPr>
        <w:jc w:val="center"/>
        <w:rPr>
          <w:rFonts w:ascii="Calibri" w:eastAsia="Calibri" w:hAnsi="Calibri"/>
          <w:color w:val="0000FF"/>
          <w:sz w:val="16"/>
          <w:szCs w:val="28"/>
          <w:u w:val="single"/>
          <w:lang w:val="ro-RO" w:eastAsia="en-US"/>
        </w:rPr>
      </w:pPr>
    </w:p>
    <w:p w:rsidR="00C1561F" w:rsidRPr="00C1561F" w:rsidRDefault="00C1561F" w:rsidP="00C1561F">
      <w:pPr>
        <w:jc w:val="center"/>
        <w:rPr>
          <w:rFonts w:ascii="Calibri" w:eastAsia="Calibri" w:hAnsi="Calibri"/>
          <w:color w:val="0000FF"/>
          <w:sz w:val="28"/>
          <w:szCs w:val="28"/>
          <w:u w:val="single"/>
          <w:lang w:val="ro-RO" w:eastAsia="en-US"/>
        </w:rPr>
      </w:pP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0FEE9310" wp14:editId="4E8C8349">
            <wp:extent cx="790575" cy="1695450"/>
            <wp:effectExtent l="0" t="0" r="9525" b="0"/>
            <wp:docPr id="26" name="Picture 26" descr="Description: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1" descr="Description: 14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0575" cy="169545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7F956361" wp14:editId="2112749B">
            <wp:extent cx="809625" cy="1695450"/>
            <wp:effectExtent l="0" t="0" r="9525" b="0"/>
            <wp:docPr id="25" name="Picture 25" descr="Description: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2" descr="Description: 149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9625" cy="169545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5C10153B" wp14:editId="700B57BD">
            <wp:extent cx="800100" cy="1704975"/>
            <wp:effectExtent l="0" t="0" r="0" b="9525"/>
            <wp:docPr id="24" name="Picture 24" descr="Description: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3" descr="Description: 15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1704975"/>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7E31EFA8" wp14:editId="5CC405ED">
            <wp:extent cx="790575" cy="1695450"/>
            <wp:effectExtent l="0" t="0" r="9525" b="0"/>
            <wp:docPr id="23" name="Picture 23" descr="Description: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4" descr="Description: 15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90575" cy="169545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672445B6" wp14:editId="7593578B">
            <wp:extent cx="790575" cy="1695450"/>
            <wp:effectExtent l="0" t="0" r="9525" b="0"/>
            <wp:docPr id="22" name="Picture 22" descr="Description: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5" descr="Description: 15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90575" cy="169545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30925613" wp14:editId="78FCE400">
            <wp:extent cx="819150" cy="1695450"/>
            <wp:effectExtent l="0" t="0" r="0" b="0"/>
            <wp:docPr id="21" name="Picture 21" descr="Description: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6" descr="Description: 15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19150" cy="1695450"/>
                    </a:xfrm>
                    <a:prstGeom prst="rect">
                      <a:avLst/>
                    </a:prstGeom>
                    <a:noFill/>
                    <a:ln>
                      <a:noFill/>
                    </a:ln>
                  </pic:spPr>
                </pic:pic>
              </a:graphicData>
            </a:graphic>
          </wp:inline>
        </w:drawing>
      </w:r>
      <w:r w:rsidRPr="00C1561F">
        <w:rPr>
          <w:rFonts w:ascii="Calibri" w:eastAsia="Calibri" w:hAnsi="Calibri"/>
          <w:color w:val="0000FF"/>
          <w:sz w:val="28"/>
          <w:szCs w:val="28"/>
          <w:u w:val="single"/>
          <w:lang w:val="ro-RO" w:eastAsia="en-US"/>
        </w:rPr>
        <w:t xml:space="preserve"> </w:t>
      </w:r>
      <w:r>
        <w:rPr>
          <w:rFonts w:ascii="Calibri" w:eastAsia="Calibri" w:hAnsi="Calibri"/>
          <w:noProof/>
          <w:sz w:val="22"/>
          <w:szCs w:val="22"/>
          <w:lang w:eastAsia="en-US"/>
        </w:rPr>
        <w:drawing>
          <wp:inline distT="0" distB="0" distL="0" distR="0" wp14:anchorId="18C3D0AF" wp14:editId="2B2986A4">
            <wp:extent cx="819150" cy="1714500"/>
            <wp:effectExtent l="0" t="0" r="0" b="0"/>
            <wp:docPr id="20" name="Picture 20" descr="Description: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17" descr="Description: 15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9150" cy="1714500"/>
                    </a:xfrm>
                    <a:prstGeom prst="rect">
                      <a:avLst/>
                    </a:prstGeom>
                    <a:noFill/>
                    <a:ln>
                      <a:noFill/>
                    </a:ln>
                  </pic:spPr>
                </pic:pic>
              </a:graphicData>
            </a:graphic>
          </wp:inline>
        </w:drawing>
      </w:r>
    </w:p>
    <w:p w:rsidR="00C1561F" w:rsidRPr="00C1561F" w:rsidRDefault="00C1561F" w:rsidP="00C1561F">
      <w:pPr>
        <w:jc w:val="both"/>
        <w:rPr>
          <w:rFonts w:ascii="Calibri" w:eastAsia="Calibri" w:hAnsi="Calibri"/>
          <w:color w:val="0000FF"/>
          <w:sz w:val="28"/>
          <w:szCs w:val="28"/>
          <w:u w:val="single"/>
          <w:lang w:val="ro-RO" w:eastAsia="en-US"/>
        </w:rPr>
      </w:pPr>
    </w:p>
    <w:p w:rsidR="00C1561F" w:rsidRPr="00C1561F" w:rsidRDefault="00C1561F" w:rsidP="00C1561F">
      <w:pPr>
        <w:ind w:left="555" w:firstLine="720"/>
        <w:jc w:val="both"/>
        <w:rPr>
          <w:rFonts w:ascii="Calibri" w:eastAsia="Calibri" w:hAnsi="Calibri"/>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14:anchorId="3608C66D" wp14:editId="09B10DA1">
                <wp:simplePos x="0" y="0"/>
                <wp:positionH relativeFrom="column">
                  <wp:posOffset>411480</wp:posOffset>
                </wp:positionH>
                <wp:positionV relativeFrom="paragraph">
                  <wp:posOffset>-59055</wp:posOffset>
                </wp:positionV>
                <wp:extent cx="6076950" cy="390525"/>
                <wp:effectExtent l="57150" t="19050" r="57150" b="104775"/>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8" o:spid="_x0000_s1026" style="position:absolute;margin-left:32.4pt;margin-top:-4.65pt;width:478.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" fillcolor="#9ab5e4" stroked="f" strokeweight="2pt">
                <v:fill color2="#e1e8f5" rotate="t" colors="0 #9ab5e4;.5 #c2d1ed;1 #e1e8f5" focus="100%" type="gradient"/>
                <v:shadow on="t" color="black" opacity="26214f" origin=",-.5" offset="0,3pt"/>
                <v:path arrowok="t"/>
              </v:roundrect>
            </w:pict>
          </mc:Fallback>
        </mc:AlternateContent>
      </w:r>
      <w:r w:rsidRPr="00C1561F">
        <w:rPr>
          <w:rFonts w:ascii="Calibri" w:eastAsia="Calibri" w:hAnsi="Calibri"/>
          <w:b/>
          <w:i/>
          <w:sz w:val="36"/>
          <w:szCs w:val="28"/>
          <w:lang w:val="ro-RO" w:eastAsia="en-US"/>
        </w:rPr>
        <w:t>1.6.</w:t>
      </w:r>
      <w:r w:rsidRPr="00C1561F">
        <w:rPr>
          <w:rFonts w:ascii="Calibri" w:eastAsia="Calibri" w:hAnsi="Calibri"/>
          <w:sz w:val="28"/>
          <w:szCs w:val="28"/>
          <w:lang w:val="ro-RO" w:eastAsia="en-US"/>
        </w:rPr>
        <w:t xml:space="preserve"> </w:t>
      </w:r>
      <w:r w:rsidRPr="00C1561F">
        <w:rPr>
          <w:rFonts w:ascii="Calibri" w:eastAsia="Calibri" w:hAnsi="Calibri"/>
          <w:b/>
          <w:i/>
          <w:sz w:val="28"/>
          <w:szCs w:val="28"/>
          <w:lang w:val="ro-RO" w:eastAsia="en-US"/>
        </w:rPr>
        <w:t>Campania RISC. Proiectul IV – Mai bine previi, decât să nu fii!</w:t>
      </w:r>
    </w:p>
    <w:p w:rsidR="00C1561F" w:rsidRPr="00C1561F" w:rsidRDefault="00C1561F" w:rsidP="00C1561F">
      <w:pPr>
        <w:spacing w:before="240" w:line="276" w:lineRule="auto"/>
        <w:ind w:right="333" w:firstLine="708"/>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Campania a fost iniţiată în anul 2016 şi are ca obiectiv de bază</w:t>
      </w:r>
      <w:r w:rsidRPr="00C1561F">
        <w:rPr>
          <w:rFonts w:ascii="Calibri" w:eastAsia="Calibri" w:hAnsi="Calibri" w:cs="Calibri"/>
          <w:i/>
          <w:sz w:val="28"/>
          <w:szCs w:val="28"/>
          <w:lang w:val="ro-RO" w:eastAsia="en-US"/>
        </w:rPr>
        <w:t xml:space="preserve"> informarea preventivă a populației pentru adoptarea unei atitudini </w:t>
      </w:r>
      <w:proofErr w:type="spellStart"/>
      <w:r w:rsidRPr="00C1561F">
        <w:rPr>
          <w:rFonts w:ascii="Calibri" w:eastAsia="Calibri" w:hAnsi="Calibri" w:cs="Calibri"/>
          <w:i/>
          <w:sz w:val="28"/>
          <w:szCs w:val="28"/>
          <w:lang w:val="ro-RO" w:eastAsia="en-US"/>
        </w:rPr>
        <w:t>proactive</w:t>
      </w:r>
      <w:proofErr w:type="spellEnd"/>
      <w:r w:rsidRPr="00C1561F">
        <w:rPr>
          <w:rFonts w:ascii="Calibri" w:eastAsia="Calibri" w:hAnsi="Calibri" w:cs="Calibri"/>
          <w:i/>
          <w:sz w:val="28"/>
          <w:szCs w:val="28"/>
          <w:lang w:val="ro-RO" w:eastAsia="en-US"/>
        </w:rPr>
        <w:t>, prin sensibilizarea opiniei publice în vederea montării detectoarelor de incendiu în locuința proprie</w:t>
      </w:r>
      <w:r w:rsidRPr="00C1561F">
        <w:rPr>
          <w:rFonts w:ascii="Calibri" w:eastAsia="Calibri" w:hAnsi="Calibri" w:cs="Calibri"/>
          <w:sz w:val="28"/>
          <w:szCs w:val="28"/>
          <w:lang w:val="ro-RO" w:eastAsia="en-US"/>
        </w:rPr>
        <w:t>, în scopul reducerii numărului de victime și a pagubelor materiale produse de incendiile la locuințe.</w:t>
      </w:r>
    </w:p>
    <w:p w:rsidR="00C1561F" w:rsidRPr="00C1561F" w:rsidRDefault="00C1561F" w:rsidP="00C1561F">
      <w:pPr>
        <w:spacing w:line="276" w:lineRule="auto"/>
        <w:ind w:right="333" w:firstLine="720"/>
        <w:jc w:val="both"/>
        <w:rPr>
          <w:rFonts w:ascii="Calibri" w:eastAsia="Calibri" w:hAnsi="Calibri" w:cs="Calibri"/>
          <w:b/>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copii, tineri și adulți, atât din mediul urban cât și rural.</w:t>
      </w:r>
    </w:p>
    <w:p w:rsidR="00C1561F" w:rsidRPr="00C1561F" w:rsidRDefault="00C1561F" w:rsidP="00C1561F">
      <w:pPr>
        <w:spacing w:line="276" w:lineRule="auto"/>
        <w:ind w:right="333" w:firstLine="720"/>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Materialele suport realizate sunt: 1</w:t>
      </w:r>
      <w:r w:rsidRPr="00C1561F">
        <w:rPr>
          <w:rFonts w:ascii="Calibri" w:eastAsia="Calibri" w:hAnsi="Calibri" w:cs="Calibri"/>
          <w:b/>
          <w:sz w:val="28"/>
          <w:szCs w:val="28"/>
          <w:lang w:val="ro-RO" w:eastAsia="en-US"/>
        </w:rPr>
        <w:t xml:space="preserve"> </w:t>
      </w:r>
      <w:r w:rsidRPr="00C1561F">
        <w:rPr>
          <w:rFonts w:ascii="Calibri" w:eastAsia="Calibri" w:hAnsi="Calibri" w:cs="Calibri"/>
          <w:sz w:val="28"/>
          <w:szCs w:val="28"/>
          <w:lang w:val="ro-RO" w:eastAsia="en-US"/>
        </w:rPr>
        <w:t>spot video, 2 spoturi audio (detectoare de gaz şi de incendiu), 1 afiș format A</w:t>
      </w:r>
      <w:r w:rsidRPr="00C1561F">
        <w:rPr>
          <w:rFonts w:ascii="Calibri" w:eastAsia="Calibri" w:hAnsi="Calibri" w:cs="Calibri"/>
          <w:sz w:val="28"/>
          <w:szCs w:val="28"/>
          <w:vertAlign w:val="subscript"/>
          <w:lang w:val="ro-RO" w:eastAsia="en-US"/>
        </w:rPr>
        <w:t>2</w:t>
      </w:r>
      <w:r w:rsidRPr="00C1561F">
        <w:rPr>
          <w:rFonts w:ascii="Calibri" w:eastAsia="Calibri" w:hAnsi="Calibri" w:cs="Calibri"/>
          <w:sz w:val="28"/>
          <w:szCs w:val="28"/>
          <w:lang w:val="ro-RO" w:eastAsia="en-US"/>
        </w:rPr>
        <w:t xml:space="preserve"> şi 1 </w:t>
      </w:r>
      <w:proofErr w:type="spellStart"/>
      <w:r w:rsidRPr="00C1561F">
        <w:rPr>
          <w:rFonts w:ascii="Calibri" w:eastAsia="Calibri" w:hAnsi="Calibri" w:cs="Calibri"/>
          <w:sz w:val="28"/>
          <w:szCs w:val="28"/>
          <w:lang w:val="ro-RO" w:eastAsia="en-US"/>
        </w:rPr>
        <w:t>flyer</w:t>
      </w:r>
      <w:proofErr w:type="spellEnd"/>
      <w:r w:rsidRPr="00C1561F">
        <w:rPr>
          <w:rFonts w:ascii="Calibri" w:eastAsia="Calibri" w:hAnsi="Calibri" w:cs="Calibri"/>
          <w:sz w:val="28"/>
          <w:szCs w:val="28"/>
          <w:lang w:val="ro-RO" w:eastAsia="en-US"/>
        </w:rPr>
        <w:t>.</w:t>
      </w:r>
    </w:p>
    <w:p w:rsidR="00C1561F" w:rsidRPr="00C1561F" w:rsidRDefault="00C1561F" w:rsidP="00C1561F">
      <w:pPr>
        <w:spacing w:line="276" w:lineRule="auto"/>
        <w:ind w:firstLine="709"/>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lastRenderedPageBreak/>
        <w:t xml:space="preserve">Link accesare detalii campanie: </w:t>
      </w:r>
      <w:hyperlink r:id="rId99" w:history="1">
        <w:r w:rsidRPr="00C1561F">
          <w:rPr>
            <w:rFonts w:ascii="Calibri" w:eastAsia="Calibri" w:hAnsi="Calibri" w:cs="Calibri"/>
            <w:color w:val="0000FF"/>
            <w:sz w:val="28"/>
            <w:szCs w:val="28"/>
            <w:u w:val="single"/>
            <w:lang w:val="ro-RO" w:eastAsia="en-US"/>
          </w:rPr>
          <w:t>https://www.igsu.ro/Comunitate/CampaniiInformare</w:t>
        </w:r>
      </w:hyperlink>
    </w:p>
    <w:p w:rsidR="00C1561F" w:rsidRPr="00C1561F" w:rsidRDefault="00C1561F" w:rsidP="00C1561F">
      <w:pPr>
        <w:ind w:firstLine="709"/>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Link-ul accesare spot video: </w:t>
      </w:r>
      <w:hyperlink r:id="rId100" w:history="1">
        <w:r w:rsidRPr="00C1561F">
          <w:rPr>
            <w:rFonts w:ascii="Calibri" w:eastAsia="Calibri" w:hAnsi="Calibri" w:cs="Calibri"/>
            <w:color w:val="0000FF"/>
            <w:sz w:val="28"/>
            <w:szCs w:val="28"/>
            <w:u w:val="single"/>
            <w:lang w:val="ro-RO" w:eastAsia="en-US"/>
          </w:rPr>
          <w:t>https://www.youtube.com/watch?v=zr5E3WqSQCk</w:t>
        </w:r>
      </w:hyperlink>
    </w:p>
    <w:p w:rsidR="00C1561F" w:rsidRPr="00C1561F" w:rsidRDefault="00C1561F" w:rsidP="00C1561F">
      <w:pPr>
        <w:ind w:firstLine="426"/>
        <w:jc w:val="both"/>
        <w:rPr>
          <w:rFonts w:ascii="Calibri" w:eastAsia="Calibri" w:hAnsi="Calibri"/>
          <w:sz w:val="10"/>
          <w:szCs w:val="28"/>
          <w:lang w:val="ro-RO" w:eastAsia="en-US"/>
        </w:rPr>
      </w:pPr>
    </w:p>
    <w:p w:rsidR="00C1561F" w:rsidRPr="00C1561F" w:rsidRDefault="00C1561F" w:rsidP="00C1561F">
      <w:pPr>
        <w:ind w:firstLine="567"/>
        <w:jc w:val="center"/>
        <w:rPr>
          <w:rFonts w:ascii="Calibri" w:eastAsia="Calibri" w:hAnsi="Calibri"/>
          <w:color w:val="0000FF"/>
          <w:sz w:val="28"/>
          <w:szCs w:val="28"/>
          <w:u w:val="single"/>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473456</wp:posOffset>
            </wp:positionH>
            <wp:positionV relativeFrom="paragraph">
              <wp:posOffset>781050</wp:posOffset>
            </wp:positionV>
            <wp:extent cx="684784" cy="684403"/>
            <wp:effectExtent l="95567" t="18733" r="287338" b="230187"/>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2647950" cy="1352550"/>
            <wp:effectExtent l="0" t="0" r="0" b="0"/>
            <wp:docPr id="19" name="Picture 19">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0">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47950" cy="13525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20967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09675" cy="1466850"/>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extent cx="1190625" cy="1447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0625" cy="1447800"/>
                    </a:xfrm>
                    <a:prstGeom prst="rect">
                      <a:avLst/>
                    </a:prstGeom>
                    <a:noFill/>
                    <a:ln>
                      <a:noFill/>
                    </a:ln>
                  </pic:spPr>
                </pic:pic>
              </a:graphicData>
            </a:graphic>
          </wp:inline>
        </w:drawing>
      </w:r>
    </w:p>
    <w:p w:rsidR="00C1561F" w:rsidRPr="00C1561F" w:rsidRDefault="00C1561F" w:rsidP="00C1561F">
      <w:pPr>
        <w:jc w:val="both"/>
        <w:rPr>
          <w:rFonts w:ascii="Calibri" w:eastAsia="Calibri" w:hAnsi="Calibri"/>
          <w:color w:val="0000FF"/>
          <w:sz w:val="28"/>
          <w:szCs w:val="28"/>
          <w:u w:val="single"/>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227965</wp:posOffset>
                </wp:positionH>
                <wp:positionV relativeFrom="paragraph">
                  <wp:posOffset>154305</wp:posOffset>
                </wp:positionV>
                <wp:extent cx="6146165" cy="390525"/>
                <wp:effectExtent l="57150" t="19050" r="64135" b="104775"/>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6" o:spid="_x0000_s1026" style="position:absolute;margin-left:17.95pt;margin-top:12.15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left="556" w:firstLine="720"/>
        <w:jc w:val="both"/>
        <w:rPr>
          <w:rFonts w:ascii="Calibri" w:eastAsia="Calibri" w:hAnsi="Calibri"/>
          <w:color w:val="0000FF"/>
          <w:sz w:val="28"/>
          <w:szCs w:val="28"/>
          <w:u w:val="single"/>
          <w:lang w:val="ro-RO" w:eastAsia="en-US"/>
        </w:rPr>
      </w:pPr>
      <w:r w:rsidRPr="00C1561F">
        <w:rPr>
          <w:rFonts w:ascii="Calibri" w:eastAsia="Calibri" w:hAnsi="Calibri"/>
          <w:b/>
          <w:i/>
          <w:sz w:val="36"/>
          <w:szCs w:val="28"/>
          <w:lang w:val="ro-RO" w:eastAsia="en-US"/>
        </w:rPr>
        <w:t>1.7.</w:t>
      </w:r>
      <w:r w:rsidRPr="00C1561F">
        <w:rPr>
          <w:rFonts w:ascii="Calibri" w:eastAsia="Calibri" w:hAnsi="Calibri"/>
          <w:sz w:val="36"/>
          <w:szCs w:val="28"/>
          <w:lang w:val="ro-RO" w:eastAsia="en-US"/>
        </w:rPr>
        <w:t xml:space="preserve"> </w:t>
      </w:r>
      <w:r w:rsidRPr="00C1561F">
        <w:rPr>
          <w:rFonts w:ascii="Calibri" w:eastAsia="Calibri" w:hAnsi="Calibri"/>
          <w:b/>
          <w:i/>
          <w:sz w:val="28"/>
          <w:szCs w:val="28"/>
          <w:lang w:val="ro-RO" w:eastAsia="en-US"/>
        </w:rPr>
        <w:t xml:space="preserve">Pagina de </w:t>
      </w:r>
      <w:proofErr w:type="spellStart"/>
      <w:r w:rsidRPr="00C1561F">
        <w:rPr>
          <w:rFonts w:ascii="Calibri" w:eastAsia="Calibri" w:hAnsi="Calibri"/>
          <w:b/>
          <w:i/>
          <w:sz w:val="28"/>
          <w:szCs w:val="28"/>
          <w:lang w:val="ro-RO" w:eastAsia="en-US"/>
        </w:rPr>
        <w:t>facebook</w:t>
      </w:r>
      <w:proofErr w:type="spellEnd"/>
      <w:r w:rsidRPr="00C1561F">
        <w:rPr>
          <w:rFonts w:ascii="Calibri" w:eastAsia="Calibri" w:hAnsi="Calibri"/>
          <w:b/>
          <w:i/>
          <w:sz w:val="28"/>
          <w:szCs w:val="28"/>
          <w:lang w:val="ro-RO" w:eastAsia="en-US"/>
        </w:rPr>
        <w:t xml:space="preserve"> „România Sigură”</w:t>
      </w:r>
    </w:p>
    <w:p w:rsidR="00C1561F" w:rsidRPr="00C1561F" w:rsidRDefault="00C1561F" w:rsidP="00C1561F">
      <w:pPr>
        <w:spacing w:before="240" w:line="276" w:lineRule="auto"/>
        <w:ind w:right="333" w:firstLine="709"/>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Proiectul a fost iniţiat în anul 2017 şi are ca obiectiv de bază</w:t>
      </w:r>
      <w:r w:rsidRPr="00C1561F">
        <w:rPr>
          <w:rFonts w:ascii="Calibri" w:eastAsia="Calibri" w:hAnsi="Calibri" w:cs="Calibri"/>
          <w:i/>
          <w:sz w:val="28"/>
          <w:szCs w:val="28"/>
          <w:lang w:val="ro-RO" w:eastAsia="en-US"/>
        </w:rPr>
        <w:t xml:space="preserve"> informarea preventivă a populației privind măsurile şi modul de comportare specifice tipurilor de risc generatoare de situaţii de urgenţă</w:t>
      </w:r>
      <w:r w:rsidRPr="00C1561F">
        <w:rPr>
          <w:rFonts w:ascii="Calibri" w:eastAsia="Calibri" w:hAnsi="Calibri" w:cs="Calibri"/>
          <w:sz w:val="28"/>
          <w:szCs w:val="28"/>
          <w:lang w:val="ro-RO" w:eastAsia="en-US"/>
        </w:rPr>
        <w:t>, în scopul de a se asigura o expunere largă în social media a campaniilor derulate de către Inspectoratul General pentru Situaţii de Urgenţă şi a măsurilor de prevenire a situaţiilor de urgenţă.</w:t>
      </w:r>
    </w:p>
    <w:p w:rsidR="00C1561F" w:rsidRPr="00C1561F" w:rsidRDefault="00C1561F" w:rsidP="00C1561F">
      <w:pPr>
        <w:spacing w:line="276" w:lineRule="auto"/>
        <w:ind w:right="333" w:firstLine="709"/>
        <w:jc w:val="both"/>
        <w:rPr>
          <w:rFonts w:ascii="Calibri" w:eastAsia="Calibri" w:hAnsi="Calibri" w:cs="Calibri"/>
          <w:b/>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copii, tineri și adulți, atât din mediul urban cât și rural.</w:t>
      </w:r>
    </w:p>
    <w:p w:rsidR="00C1561F" w:rsidRPr="00C1561F" w:rsidRDefault="00C1561F" w:rsidP="00C1561F">
      <w:pPr>
        <w:spacing w:line="276" w:lineRule="auto"/>
        <w:ind w:firstLine="709"/>
        <w:rPr>
          <w:rFonts w:ascii="Calibri" w:eastAsia="Calibri" w:hAnsi="Calibri"/>
          <w:sz w:val="28"/>
          <w:szCs w:val="28"/>
          <w:lang w:val="ro-RO" w:eastAsia="en-US"/>
        </w:rPr>
      </w:pPr>
      <w:r w:rsidRPr="00C1561F">
        <w:rPr>
          <w:rFonts w:ascii="Calibri" w:eastAsia="Calibri" w:hAnsi="Calibri" w:cs="Calibri"/>
          <w:sz w:val="28"/>
          <w:szCs w:val="28"/>
          <w:lang w:val="ro-RO" w:eastAsia="en-US"/>
        </w:rPr>
        <w:t xml:space="preserve">A fost realizată pagina de </w:t>
      </w:r>
      <w:proofErr w:type="spellStart"/>
      <w:r w:rsidRPr="00C1561F">
        <w:rPr>
          <w:rFonts w:ascii="Calibri" w:eastAsia="Calibri" w:hAnsi="Calibri" w:cs="Calibri"/>
          <w:sz w:val="28"/>
          <w:szCs w:val="28"/>
          <w:lang w:val="ro-RO" w:eastAsia="en-US"/>
        </w:rPr>
        <w:t>facebook</w:t>
      </w:r>
      <w:proofErr w:type="spellEnd"/>
      <w:r w:rsidRPr="00C1561F">
        <w:rPr>
          <w:rFonts w:ascii="Calibri" w:eastAsia="Calibri" w:hAnsi="Calibri" w:cs="Calibri"/>
          <w:sz w:val="28"/>
          <w:szCs w:val="28"/>
          <w:lang w:val="ro-RO" w:eastAsia="en-US"/>
        </w:rPr>
        <w:t xml:space="preserve"> dedicată - </w:t>
      </w:r>
      <w:hyperlink r:id="rId104" w:history="1">
        <w:r w:rsidRPr="00C1561F">
          <w:rPr>
            <w:rFonts w:ascii="Calibri" w:eastAsia="Calibri" w:hAnsi="Calibri" w:cs="Calibri"/>
            <w:i/>
            <w:color w:val="0000FF"/>
            <w:sz w:val="28"/>
            <w:szCs w:val="28"/>
            <w:u w:val="single"/>
            <w:lang w:val="ro-RO" w:eastAsia="en-US"/>
          </w:rPr>
          <w:t>www.facebook.com/RomaniaSigura1/</w:t>
        </w:r>
      </w:hyperlink>
      <w:r w:rsidRPr="00C1561F">
        <w:rPr>
          <w:rFonts w:ascii="Calibri" w:eastAsia="Calibri" w:hAnsi="Calibri" w:cs="Calibri"/>
          <w:i/>
          <w:sz w:val="28"/>
          <w:szCs w:val="28"/>
          <w:lang w:val="ro-RO" w:eastAsia="en-US"/>
        </w:rPr>
        <w:t>.</w:t>
      </w:r>
    </w:p>
    <w:p w:rsidR="00C1561F" w:rsidRPr="00C1561F" w:rsidRDefault="00C1561F" w:rsidP="00C1561F">
      <w:pPr>
        <w:rPr>
          <w:rFonts w:ascii="Calibri" w:eastAsia="Calibri" w:hAnsi="Calibri"/>
          <w:b/>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185420</wp:posOffset>
                </wp:positionH>
                <wp:positionV relativeFrom="paragraph">
                  <wp:posOffset>156845</wp:posOffset>
                </wp:positionV>
                <wp:extent cx="6146165" cy="390525"/>
                <wp:effectExtent l="57150" t="19050" r="64135" b="104775"/>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5" o:spid="_x0000_s1026" style="position:absolute;margin-left:14.6pt;margin-top:12.35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left="567" w:firstLine="709"/>
        <w:rPr>
          <w:rFonts w:ascii="Calibri" w:eastAsia="Calibri" w:hAnsi="Calibri"/>
          <w:b/>
          <w:sz w:val="28"/>
          <w:szCs w:val="28"/>
          <w:lang w:val="ro-RO" w:eastAsia="en-US"/>
        </w:rPr>
      </w:pPr>
      <w:r w:rsidRPr="00C1561F">
        <w:rPr>
          <w:rFonts w:ascii="Calibri" w:eastAsia="Calibri" w:hAnsi="Calibri"/>
          <w:b/>
          <w:i/>
          <w:sz w:val="36"/>
          <w:szCs w:val="28"/>
          <w:lang w:val="ro-RO" w:eastAsia="en-US"/>
        </w:rPr>
        <w:t>1.8.</w:t>
      </w:r>
      <w:r w:rsidRPr="00C1561F">
        <w:rPr>
          <w:rFonts w:ascii="Calibri" w:eastAsia="Calibri" w:hAnsi="Calibri"/>
          <w:b/>
          <w:sz w:val="28"/>
          <w:szCs w:val="28"/>
          <w:lang w:val="ro-RO" w:eastAsia="en-US"/>
        </w:rPr>
        <w:t xml:space="preserve"> </w:t>
      </w:r>
      <w:r w:rsidRPr="00C1561F">
        <w:rPr>
          <w:rFonts w:ascii="Calibri" w:eastAsia="Calibri" w:hAnsi="Calibri"/>
          <w:b/>
          <w:i/>
          <w:sz w:val="28"/>
          <w:szCs w:val="28"/>
          <w:lang w:val="ro-RO" w:eastAsia="en-US"/>
        </w:rPr>
        <w:t>Campania RISC. Proiectul V –  Scăpările de gaze</w:t>
      </w:r>
    </w:p>
    <w:p w:rsidR="00C1561F" w:rsidRPr="00C1561F" w:rsidRDefault="00C1561F" w:rsidP="00C1561F">
      <w:pPr>
        <w:spacing w:before="240" w:line="276" w:lineRule="auto"/>
        <w:ind w:right="333" w:firstLine="709"/>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Campania a fost iniţiată în anul 2018 şi are ca obiectiv de bază</w:t>
      </w:r>
      <w:r w:rsidRPr="00C1561F">
        <w:rPr>
          <w:rFonts w:ascii="Calibri" w:eastAsia="Calibri" w:hAnsi="Calibri" w:cs="Calibri"/>
          <w:i/>
          <w:sz w:val="28"/>
          <w:szCs w:val="28"/>
          <w:lang w:val="ro-RO" w:eastAsia="en-US"/>
        </w:rPr>
        <w:t xml:space="preserve"> informarea, conștientizare și pregătirea populației pentru a reacționa corect în situația în care sesizează scăpări de gaze</w:t>
      </w:r>
      <w:r w:rsidRPr="00C1561F">
        <w:rPr>
          <w:rFonts w:ascii="Calibri" w:eastAsia="Calibri" w:hAnsi="Calibri" w:cs="Calibri"/>
          <w:sz w:val="28"/>
          <w:szCs w:val="28"/>
          <w:lang w:val="ro-RO" w:eastAsia="en-US"/>
        </w:rPr>
        <w:t>, în scopul reducerii numărului de victime și implicit a pagubelor materiale generate de scăpările de gaze.</w:t>
      </w:r>
    </w:p>
    <w:p w:rsidR="00C1561F" w:rsidRPr="00C1561F" w:rsidRDefault="00C1561F" w:rsidP="00C1561F">
      <w:pPr>
        <w:spacing w:line="276" w:lineRule="auto"/>
        <w:ind w:firstLine="709"/>
        <w:jc w:val="both"/>
        <w:rPr>
          <w:rFonts w:ascii="Calibri" w:eastAsia="Calibri" w:hAnsi="Calibri" w:cs="Calibri"/>
          <w:b/>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tineri și adulți.</w:t>
      </w:r>
    </w:p>
    <w:p w:rsidR="00C1561F" w:rsidRPr="00C1561F" w:rsidRDefault="00C1561F" w:rsidP="00C1561F">
      <w:pPr>
        <w:spacing w:line="276" w:lineRule="auto"/>
        <w:ind w:firstLine="709"/>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Materialele suport realizate sunt: 1</w:t>
      </w:r>
      <w:r w:rsidRPr="00C1561F">
        <w:rPr>
          <w:rFonts w:ascii="Calibri" w:eastAsia="Calibri" w:hAnsi="Calibri" w:cs="Calibri"/>
          <w:b/>
          <w:sz w:val="28"/>
          <w:szCs w:val="28"/>
          <w:lang w:val="ro-RO" w:eastAsia="en-US"/>
        </w:rPr>
        <w:t xml:space="preserve"> </w:t>
      </w:r>
      <w:r w:rsidRPr="00C1561F">
        <w:rPr>
          <w:rFonts w:ascii="Calibri" w:eastAsia="Calibri" w:hAnsi="Calibri" w:cs="Calibri"/>
          <w:sz w:val="28"/>
          <w:szCs w:val="28"/>
          <w:lang w:val="ro-RO" w:eastAsia="en-US"/>
        </w:rPr>
        <w:t xml:space="preserve">spot video, 3 </w:t>
      </w:r>
      <w:proofErr w:type="spellStart"/>
      <w:r w:rsidRPr="00C1561F">
        <w:rPr>
          <w:rFonts w:ascii="Calibri" w:eastAsia="Calibri" w:hAnsi="Calibri" w:cs="Calibri"/>
          <w:sz w:val="28"/>
          <w:szCs w:val="28"/>
          <w:lang w:val="ro-RO" w:eastAsia="en-US"/>
        </w:rPr>
        <w:t>flyere</w:t>
      </w:r>
      <w:proofErr w:type="spellEnd"/>
      <w:r w:rsidRPr="00C1561F">
        <w:rPr>
          <w:rFonts w:ascii="Calibri" w:eastAsia="Calibri" w:hAnsi="Calibri" w:cs="Calibri"/>
          <w:sz w:val="28"/>
          <w:szCs w:val="28"/>
          <w:lang w:val="ro-RO" w:eastAsia="en-US"/>
        </w:rPr>
        <w:t xml:space="preserve"> şi 2 </w:t>
      </w:r>
      <w:proofErr w:type="spellStart"/>
      <w:r w:rsidRPr="00C1561F">
        <w:rPr>
          <w:rFonts w:ascii="Calibri" w:eastAsia="Calibri" w:hAnsi="Calibri" w:cs="Calibri"/>
          <w:sz w:val="28"/>
          <w:szCs w:val="28"/>
          <w:lang w:val="ro-RO" w:eastAsia="en-US"/>
        </w:rPr>
        <w:t>stickere</w:t>
      </w:r>
      <w:proofErr w:type="spellEnd"/>
      <w:r w:rsidRPr="00C1561F">
        <w:rPr>
          <w:rFonts w:ascii="Calibri" w:eastAsia="Calibri" w:hAnsi="Calibri" w:cs="Calibri"/>
          <w:sz w:val="28"/>
          <w:szCs w:val="28"/>
          <w:lang w:val="ro-RO" w:eastAsia="en-US"/>
        </w:rPr>
        <w:t>.</w:t>
      </w:r>
    </w:p>
    <w:p w:rsidR="00C1561F" w:rsidRPr="00C1561F" w:rsidRDefault="00C1561F" w:rsidP="00C1561F">
      <w:pPr>
        <w:spacing w:line="276" w:lineRule="auto"/>
        <w:ind w:firstLine="709"/>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accesare detalii campanie: </w:t>
      </w:r>
      <w:hyperlink r:id="rId105" w:history="1">
        <w:r w:rsidRPr="00C1561F">
          <w:rPr>
            <w:rFonts w:ascii="Calibri" w:eastAsia="Calibri" w:hAnsi="Calibri" w:cs="Calibri"/>
            <w:color w:val="0000FF"/>
            <w:sz w:val="28"/>
            <w:szCs w:val="28"/>
            <w:u w:val="single"/>
            <w:lang w:val="ro-RO" w:eastAsia="en-US"/>
          </w:rPr>
          <w:t>https://www.igsu.ro/Comunitate/CampaniiInformare</w:t>
        </w:r>
      </w:hyperlink>
    </w:p>
    <w:p w:rsidR="00C1561F" w:rsidRPr="00C1561F" w:rsidRDefault="00C1561F" w:rsidP="00C1561F">
      <w:pPr>
        <w:spacing w:line="276" w:lineRule="auto"/>
        <w:ind w:firstLine="709"/>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accesare spot video: </w:t>
      </w:r>
      <w:hyperlink r:id="rId106" w:history="1">
        <w:r w:rsidRPr="00C1561F">
          <w:rPr>
            <w:rFonts w:ascii="Calibri" w:eastAsia="Calibri" w:hAnsi="Calibri" w:cs="Calibri"/>
            <w:color w:val="0000FF"/>
            <w:sz w:val="28"/>
            <w:szCs w:val="28"/>
            <w:u w:val="single"/>
            <w:lang w:val="ro-RO" w:eastAsia="en-US"/>
          </w:rPr>
          <w:t>https://www.youtube.com/watch?v=krX33sB8Qh8</w:t>
        </w:r>
      </w:hyperlink>
    </w:p>
    <w:p w:rsidR="00C1561F" w:rsidRPr="00C1561F" w:rsidRDefault="00C1561F" w:rsidP="00C1561F">
      <w:pPr>
        <w:ind w:firstLine="426"/>
        <w:jc w:val="center"/>
        <w:rPr>
          <w:rFonts w:ascii="Calibri" w:eastAsia="Calibri" w:hAnsi="Calibri"/>
          <w:sz w:val="28"/>
          <w:szCs w:val="28"/>
          <w:lang w:val="ro-RO" w:eastAsia="en-US"/>
        </w:rPr>
      </w:pPr>
      <w:r>
        <w:rPr>
          <w:noProof/>
          <w:lang w:eastAsia="en-US"/>
        </w:rPr>
        <w:drawing>
          <wp:anchor distT="0" distB="211582" distL="181356" distR="374650" simplePos="0" relativeHeight="251658240" behindDoc="0" locked="0" layoutInCell="1" allowOverlap="1">
            <wp:simplePos x="0" y="0"/>
            <wp:positionH relativeFrom="column">
              <wp:posOffset>249301</wp:posOffset>
            </wp:positionH>
            <wp:positionV relativeFrom="paragraph">
              <wp:posOffset>688975</wp:posOffset>
            </wp:positionV>
            <wp:extent cx="684784" cy="684403"/>
            <wp:effectExtent l="95567" t="18733" r="287338" b="230187"/>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ine 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4210589">
                      <a:off x="0" y="0"/>
                      <a:ext cx="684530" cy="683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libri" w:eastAsia="Calibri" w:hAnsi="Calibri"/>
          <w:noProof/>
          <w:sz w:val="22"/>
          <w:szCs w:val="22"/>
          <w:lang w:eastAsia="en-US"/>
        </w:rPr>
        <w:drawing>
          <wp:inline distT="0" distB="0" distL="0" distR="0">
            <wp:extent cx="2019300" cy="1171575"/>
            <wp:effectExtent l="0" t="0" r="0" b="9525"/>
            <wp:docPr id="16" name="Picture 16">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9">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19300" cy="1171575"/>
                    </a:xfrm>
                    <a:prstGeom prst="rect">
                      <a:avLst/>
                    </a:prstGeom>
                    <a:noFill/>
                    <a:ln>
                      <a:noFill/>
                    </a:ln>
                  </pic:spPr>
                </pic:pic>
              </a:graphicData>
            </a:graphic>
          </wp:inline>
        </w:drawing>
      </w:r>
      <w:r w:rsidRPr="00C1561F">
        <w:rPr>
          <w:rFonts w:ascii="Calibri" w:eastAsia="Calibri" w:hAnsi="Calibri"/>
          <w:sz w:val="28"/>
          <w:szCs w:val="28"/>
          <w:lang w:val="ro-RO" w:eastAsia="en-US"/>
        </w:rPr>
        <w:t xml:space="preserve"> </w:t>
      </w:r>
      <w:r>
        <w:rPr>
          <w:rFonts w:ascii="Calibri" w:eastAsia="Calibri" w:hAnsi="Calibri"/>
          <w:noProof/>
          <w:sz w:val="28"/>
          <w:szCs w:val="28"/>
          <w:lang w:eastAsia="en-US"/>
        </w:rPr>
        <w:drawing>
          <wp:inline distT="0" distB="0" distL="0" distR="0">
            <wp:extent cx="8382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inline>
        </w:drawing>
      </w:r>
      <w:r w:rsidRPr="00C1561F">
        <w:rPr>
          <w:rFonts w:ascii="Calibri" w:eastAsia="Calibri" w:hAnsi="Calibri"/>
          <w:sz w:val="28"/>
          <w:szCs w:val="28"/>
          <w:lang w:val="ro-RO" w:eastAsia="en-US"/>
        </w:rPr>
        <w:t xml:space="preserve"> </w:t>
      </w:r>
      <w:r>
        <w:rPr>
          <w:rFonts w:ascii="Calibri" w:eastAsia="Calibri" w:hAnsi="Calibri"/>
          <w:noProof/>
          <w:sz w:val="28"/>
          <w:szCs w:val="28"/>
          <w:lang w:eastAsia="en-US"/>
        </w:rPr>
        <w:drawing>
          <wp:inline distT="0" distB="0" distL="0" distR="0">
            <wp:extent cx="828675" cy="1181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28675" cy="1181100"/>
                    </a:xfrm>
                    <a:prstGeom prst="rect">
                      <a:avLst/>
                    </a:prstGeom>
                    <a:noFill/>
                    <a:ln>
                      <a:noFill/>
                    </a:ln>
                  </pic:spPr>
                </pic:pic>
              </a:graphicData>
            </a:graphic>
          </wp:inline>
        </w:drawing>
      </w:r>
      <w:r w:rsidRPr="00C1561F">
        <w:rPr>
          <w:rFonts w:ascii="Calibri" w:eastAsia="Calibri" w:hAnsi="Calibri"/>
          <w:sz w:val="28"/>
          <w:szCs w:val="28"/>
          <w:lang w:val="ro-RO" w:eastAsia="en-US"/>
        </w:rPr>
        <w:t xml:space="preserve"> </w:t>
      </w:r>
      <w:r>
        <w:rPr>
          <w:rFonts w:ascii="Calibri" w:eastAsia="Calibri" w:hAnsi="Calibri"/>
          <w:noProof/>
          <w:sz w:val="28"/>
          <w:szCs w:val="28"/>
          <w:lang w:eastAsia="en-US"/>
        </w:rPr>
        <w:drawing>
          <wp:inline distT="0" distB="0" distL="0" distR="0">
            <wp:extent cx="838200" cy="1200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38200" cy="1200150"/>
                    </a:xfrm>
                    <a:prstGeom prst="rect">
                      <a:avLst/>
                    </a:prstGeom>
                    <a:noFill/>
                    <a:ln>
                      <a:noFill/>
                    </a:ln>
                  </pic:spPr>
                </pic:pic>
              </a:graphicData>
            </a:graphic>
          </wp:inline>
        </w:drawing>
      </w:r>
      <w:r w:rsidRPr="00C1561F">
        <w:rPr>
          <w:rFonts w:ascii="Calibri" w:eastAsia="Calibri" w:hAnsi="Calibri"/>
          <w:sz w:val="28"/>
          <w:szCs w:val="28"/>
          <w:lang w:val="ro-RO" w:eastAsia="en-US"/>
        </w:rPr>
        <w:t xml:space="preserve"> </w:t>
      </w:r>
      <w:r>
        <w:rPr>
          <w:rFonts w:ascii="Calibri" w:eastAsia="Calibri" w:hAnsi="Calibri"/>
          <w:noProof/>
          <w:sz w:val="28"/>
          <w:szCs w:val="28"/>
          <w:lang w:eastAsia="en-US"/>
        </w:rPr>
        <w:drawing>
          <wp:inline distT="0" distB="0" distL="0" distR="0">
            <wp:extent cx="676275" cy="666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inline>
        </w:drawing>
      </w:r>
    </w:p>
    <w:p w:rsidR="00C1561F" w:rsidRPr="00C1561F" w:rsidRDefault="00C1561F" w:rsidP="00C1561F">
      <w:pPr>
        <w:ind w:firstLine="426"/>
        <w:jc w:val="center"/>
        <w:rPr>
          <w:rFonts w:ascii="Calibri" w:eastAsia="Calibri" w:hAnsi="Calibri"/>
          <w:sz w:val="28"/>
          <w:szCs w:val="28"/>
          <w:lang w:val="ro-RO" w:eastAsia="en-US"/>
        </w:rPr>
      </w:pPr>
    </w:p>
    <w:p w:rsidR="00C1561F" w:rsidRPr="00C1561F" w:rsidRDefault="00C1561F" w:rsidP="00C1561F">
      <w:pPr>
        <w:ind w:firstLine="426"/>
        <w:jc w:val="center"/>
        <w:rPr>
          <w:rFonts w:ascii="Calibri" w:eastAsia="Calibri" w:hAnsi="Calibri"/>
          <w:sz w:val="28"/>
          <w:szCs w:val="28"/>
          <w:lang w:val="ro-RO" w:eastAsia="en-US"/>
        </w:rPr>
      </w:pPr>
      <w:r>
        <w:rPr>
          <w:rFonts w:ascii="Calibri" w:eastAsia="Calibri" w:hAnsi="Calibri"/>
          <w:noProof/>
          <w:sz w:val="28"/>
          <w:szCs w:val="28"/>
          <w:lang w:eastAsia="en-US"/>
        </w:rPr>
        <w:drawing>
          <wp:inline distT="0" distB="0" distL="0" distR="0">
            <wp:extent cx="1885950" cy="1009650"/>
            <wp:effectExtent l="0" t="0" r="0" b="0"/>
            <wp:docPr id="11" name="Picture 11">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9">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85950" cy="1009650"/>
                    </a:xfrm>
                    <a:prstGeom prst="rect">
                      <a:avLst/>
                    </a:prstGeom>
                    <a:noFill/>
                    <a:ln>
                      <a:noFill/>
                    </a:ln>
                  </pic:spPr>
                </pic:pic>
              </a:graphicData>
            </a:graphic>
          </wp:inline>
        </w:drawing>
      </w:r>
      <w:r w:rsidRPr="00C1561F">
        <w:rPr>
          <w:rFonts w:ascii="Calibri" w:eastAsia="Calibri" w:hAnsi="Calibri"/>
          <w:sz w:val="28"/>
          <w:szCs w:val="28"/>
          <w:lang w:val="ro-RO" w:eastAsia="en-US"/>
        </w:rPr>
        <w:t xml:space="preserve"> </w:t>
      </w:r>
      <w:r>
        <w:rPr>
          <w:rFonts w:ascii="Calibri" w:eastAsia="Calibri" w:hAnsi="Calibri"/>
          <w:noProof/>
          <w:sz w:val="28"/>
          <w:szCs w:val="28"/>
          <w:lang w:eastAsia="en-US"/>
        </w:rPr>
        <w:drawing>
          <wp:inline distT="0" distB="0" distL="0" distR="0">
            <wp:extent cx="1771650" cy="1000125"/>
            <wp:effectExtent l="0" t="0" r="0" b="9525"/>
            <wp:docPr id="10" name="Picture 10">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0">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1650" cy="1000125"/>
                    </a:xfrm>
                    <a:prstGeom prst="rect">
                      <a:avLst/>
                    </a:prstGeom>
                    <a:noFill/>
                    <a:ln>
                      <a:noFill/>
                    </a:ln>
                  </pic:spPr>
                </pic:pic>
              </a:graphicData>
            </a:graphic>
          </wp:inline>
        </w:drawing>
      </w:r>
    </w:p>
    <w:p w:rsidR="00C1561F" w:rsidRPr="00C1561F" w:rsidRDefault="00C1561F" w:rsidP="00C1561F">
      <w:pPr>
        <w:rPr>
          <w:rFonts w:ascii="Calibri" w:eastAsia="Calibri" w:hAnsi="Calibri"/>
          <w:b/>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184785</wp:posOffset>
                </wp:positionH>
                <wp:positionV relativeFrom="paragraph">
                  <wp:posOffset>160655</wp:posOffset>
                </wp:positionV>
                <wp:extent cx="6146165" cy="628650"/>
                <wp:effectExtent l="57150" t="19050" r="64135" b="95250"/>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628650"/>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4" o:spid="_x0000_s1026" style="position:absolute;margin-left:14.55pt;margin-top:12.65pt;width:483.9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left="567" w:firstLine="709"/>
        <w:rPr>
          <w:rFonts w:ascii="Calibri" w:eastAsia="Calibri" w:hAnsi="Calibri"/>
          <w:b/>
          <w:i/>
          <w:sz w:val="28"/>
          <w:szCs w:val="28"/>
          <w:lang w:val="ro-RO" w:eastAsia="en-US"/>
        </w:rPr>
      </w:pPr>
      <w:r w:rsidRPr="00C1561F">
        <w:rPr>
          <w:rFonts w:ascii="Calibri" w:eastAsia="Calibri" w:hAnsi="Calibri"/>
          <w:b/>
          <w:i/>
          <w:sz w:val="36"/>
          <w:szCs w:val="28"/>
          <w:lang w:val="ro-RO" w:eastAsia="en-US"/>
        </w:rPr>
        <w:t>1.9.</w:t>
      </w:r>
      <w:r w:rsidRPr="00C1561F">
        <w:rPr>
          <w:rFonts w:ascii="Calibri" w:eastAsia="Calibri" w:hAnsi="Calibri"/>
          <w:b/>
          <w:sz w:val="28"/>
          <w:szCs w:val="28"/>
          <w:lang w:val="ro-RO" w:eastAsia="en-US"/>
        </w:rPr>
        <w:t xml:space="preserve"> </w:t>
      </w:r>
      <w:r w:rsidRPr="00C1561F">
        <w:rPr>
          <w:rFonts w:ascii="Calibri" w:eastAsia="Calibri" w:hAnsi="Calibri"/>
          <w:b/>
          <w:i/>
          <w:sz w:val="28"/>
          <w:szCs w:val="28"/>
          <w:lang w:val="ro-RO" w:eastAsia="en-US"/>
        </w:rPr>
        <w:t xml:space="preserve">Campania RISC. Proiectul VI – </w:t>
      </w:r>
    </w:p>
    <w:p w:rsidR="00C1561F" w:rsidRPr="00C1561F" w:rsidRDefault="00C1561F" w:rsidP="00C1561F">
      <w:pPr>
        <w:ind w:left="567" w:firstLine="709"/>
        <w:rPr>
          <w:rFonts w:ascii="Calibri" w:eastAsia="Calibri" w:hAnsi="Calibri" w:cs="Calibri"/>
          <w:b/>
          <w:i/>
          <w:sz w:val="36"/>
          <w:szCs w:val="28"/>
          <w:lang w:val="ro-RO" w:eastAsia="en-US"/>
        </w:rPr>
      </w:pPr>
      <w:r w:rsidRPr="00C1561F">
        <w:rPr>
          <w:rFonts w:ascii="Calibri" w:eastAsia="Calibri" w:hAnsi="Calibri" w:cs="Calibri"/>
          <w:b/>
          <w:i/>
          <w:sz w:val="28"/>
          <w:szCs w:val="22"/>
          <w:lang w:val="ro-RO" w:eastAsia="en-US"/>
        </w:rPr>
        <w:t xml:space="preserve">         ”Ai grijă la cea mai mare grijă – Siguranța copilului tău”</w:t>
      </w:r>
    </w:p>
    <w:p w:rsidR="00C1561F" w:rsidRPr="00C1561F" w:rsidRDefault="00C1561F" w:rsidP="00C1561F">
      <w:pPr>
        <w:spacing w:before="240" w:line="276" w:lineRule="auto"/>
        <w:ind w:right="333" w:firstLine="709"/>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Campania a fost iniţiată în anul 2020 şi are ca obiectiv de bază </w:t>
      </w:r>
      <w:r w:rsidRPr="00C1561F">
        <w:rPr>
          <w:rFonts w:ascii="Calibri" w:eastAsia="Calibri" w:hAnsi="Calibri"/>
          <w:i/>
          <w:sz w:val="28"/>
          <w:szCs w:val="22"/>
          <w:lang w:val="ro-RO" w:eastAsia="en-US"/>
        </w:rPr>
        <w:t>conștientizarea adulților asupra importanței supravegherii copiilor și a respectării regulilor de siguranță în locuințe</w:t>
      </w:r>
      <w:r w:rsidRPr="00C1561F">
        <w:rPr>
          <w:rFonts w:ascii="Calibri" w:eastAsia="Calibri" w:hAnsi="Calibri" w:cs="Calibri"/>
          <w:sz w:val="28"/>
          <w:szCs w:val="28"/>
          <w:lang w:val="ro-RO" w:eastAsia="en-US"/>
        </w:rPr>
        <w:t>, în scopul reducerii numărului de victime din rândul copiilor.</w:t>
      </w:r>
    </w:p>
    <w:p w:rsidR="00C1561F" w:rsidRPr="00C1561F" w:rsidRDefault="00C1561F" w:rsidP="00C1561F">
      <w:pPr>
        <w:spacing w:line="276" w:lineRule="auto"/>
        <w:ind w:firstLine="709"/>
        <w:jc w:val="both"/>
        <w:rPr>
          <w:rFonts w:ascii="Calibri" w:eastAsia="Calibri" w:hAnsi="Calibri" w:cs="Calibri"/>
          <w:b/>
          <w:sz w:val="28"/>
          <w:szCs w:val="28"/>
          <w:lang w:val="ro-RO" w:eastAsia="en-US"/>
        </w:rPr>
      </w:pPr>
      <w:r w:rsidRPr="00C1561F">
        <w:rPr>
          <w:rFonts w:ascii="Calibri" w:eastAsia="Calibri" w:hAnsi="Calibri" w:cs="Calibri"/>
          <w:sz w:val="28"/>
          <w:szCs w:val="28"/>
          <w:lang w:val="ro-RO" w:eastAsia="en-US"/>
        </w:rPr>
        <w:t xml:space="preserve">Grupul ţintă al acţiunilor este reprezentat de </w:t>
      </w:r>
      <w:r w:rsidRPr="00C1561F">
        <w:rPr>
          <w:rFonts w:ascii="Calibri" w:eastAsia="Arial Unicode MS" w:hAnsi="Calibri" w:cs="Calibri"/>
          <w:bCs/>
          <w:sz w:val="28"/>
          <w:szCs w:val="28"/>
          <w:lang w:val="ro-RO" w:eastAsia="en-US"/>
        </w:rPr>
        <w:t>adulți</w:t>
      </w:r>
      <w:r w:rsidRPr="00C1561F">
        <w:rPr>
          <w:rFonts w:ascii="Calibri" w:eastAsia="Calibri" w:hAnsi="Calibri"/>
          <w:color w:val="212529"/>
          <w:sz w:val="28"/>
          <w:szCs w:val="28"/>
          <w:lang w:val="ro-RO" w:eastAsia="en-US"/>
        </w:rPr>
        <w:t>, fie ei bunici, părinți sau aparținători</w:t>
      </w:r>
      <w:r w:rsidRPr="00C1561F">
        <w:rPr>
          <w:rFonts w:ascii="Calibri" w:eastAsia="Arial Unicode MS" w:hAnsi="Calibri" w:cs="Calibri"/>
          <w:bCs/>
          <w:sz w:val="28"/>
          <w:szCs w:val="28"/>
          <w:lang w:val="ro-RO" w:eastAsia="en-US"/>
        </w:rPr>
        <w:t>.</w:t>
      </w:r>
    </w:p>
    <w:p w:rsidR="00C1561F" w:rsidRPr="00C1561F" w:rsidRDefault="00C1561F" w:rsidP="00C1561F">
      <w:pPr>
        <w:spacing w:line="276" w:lineRule="auto"/>
        <w:ind w:firstLine="709"/>
        <w:jc w:val="both"/>
        <w:rPr>
          <w:rFonts w:ascii="Calibri" w:eastAsia="Calibri" w:hAnsi="Calibri" w:cs="Calibri"/>
          <w:sz w:val="28"/>
          <w:szCs w:val="28"/>
          <w:lang w:val="ro-RO" w:eastAsia="en-US"/>
        </w:rPr>
      </w:pPr>
      <w:r w:rsidRPr="00C1561F">
        <w:rPr>
          <w:rFonts w:ascii="Calibri" w:eastAsia="Arial Unicode MS" w:hAnsi="Calibri" w:cs="Calibri"/>
          <w:bCs/>
          <w:sz w:val="28"/>
          <w:szCs w:val="28"/>
          <w:lang w:val="ro-RO" w:eastAsia="en-US"/>
        </w:rPr>
        <w:t>Materialele suport realizate sunt: 5</w:t>
      </w:r>
      <w:r w:rsidRPr="00C1561F">
        <w:rPr>
          <w:rFonts w:ascii="Calibri" w:eastAsia="Calibri" w:hAnsi="Calibri" w:cs="Calibri"/>
          <w:b/>
          <w:sz w:val="28"/>
          <w:szCs w:val="28"/>
          <w:lang w:val="ro-RO" w:eastAsia="en-US"/>
        </w:rPr>
        <w:t xml:space="preserve"> </w:t>
      </w:r>
      <w:r w:rsidRPr="00C1561F">
        <w:rPr>
          <w:rFonts w:ascii="Calibri" w:eastAsia="Calibri" w:hAnsi="Calibri" w:cs="Calibri"/>
          <w:sz w:val="28"/>
          <w:szCs w:val="28"/>
          <w:lang w:val="ro-RO" w:eastAsia="en-US"/>
        </w:rPr>
        <w:t>spoturi video.</w:t>
      </w:r>
    </w:p>
    <w:p w:rsidR="00C1561F" w:rsidRPr="00C1561F" w:rsidRDefault="00C1561F" w:rsidP="00C1561F">
      <w:pPr>
        <w:spacing w:line="276" w:lineRule="auto"/>
        <w:ind w:firstLine="709"/>
        <w:jc w:val="both"/>
        <w:rPr>
          <w:rFonts w:ascii="Calibri" w:eastAsia="Calibri" w:hAnsi="Calibri" w:cs="Calibri"/>
          <w:sz w:val="28"/>
          <w:szCs w:val="28"/>
          <w:lang w:val="ro-RO" w:eastAsia="en-US"/>
        </w:rPr>
      </w:pPr>
      <w:r w:rsidRPr="00C1561F">
        <w:rPr>
          <w:rFonts w:ascii="Calibri" w:eastAsia="Calibri" w:hAnsi="Calibri"/>
          <w:color w:val="212529"/>
          <w:sz w:val="28"/>
          <w:szCs w:val="22"/>
          <w:lang w:val="ro-RO" w:eastAsia="en-US"/>
        </w:rPr>
        <w:t>Spoturile aduc în prim-plan reprezentanți de seamă ai categoriilor profesionale care se bucură de credibilitate și respect din partea populației, cum ar fi: pompieri, profesori, medici, preoți, actori. Fiecare personaj din clipurile campaniei trage un semnal de alarmă în rândul celor care sunt responsabili de siguranța copiilor, care pot deveni victime ale neglijenței sau neatenției adulților, fie ei bunici, părinți sau aparținători.</w:t>
      </w:r>
    </w:p>
    <w:p w:rsidR="00C1561F" w:rsidRPr="00C1561F" w:rsidRDefault="00C1561F" w:rsidP="00C1561F">
      <w:pPr>
        <w:spacing w:line="276" w:lineRule="auto"/>
        <w:ind w:firstLine="709"/>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 xml:space="preserve">Link accesare detalii campanie: </w:t>
      </w:r>
      <w:hyperlink r:id="rId116" w:history="1">
        <w:r w:rsidRPr="00C1561F">
          <w:rPr>
            <w:rFonts w:ascii="Calibri" w:eastAsia="Calibri" w:hAnsi="Calibri" w:cs="Calibri"/>
            <w:color w:val="0000FF"/>
            <w:sz w:val="28"/>
            <w:szCs w:val="28"/>
            <w:u w:val="single"/>
            <w:lang w:val="ro-RO" w:eastAsia="en-US"/>
          </w:rPr>
          <w:t>https://www.igsu.ro/Comunitate/CampaniiInformare</w:t>
        </w:r>
      </w:hyperlink>
    </w:p>
    <w:p w:rsidR="00C1561F" w:rsidRPr="00C1561F" w:rsidRDefault="00C1561F" w:rsidP="00C1561F">
      <w:pPr>
        <w:spacing w:line="276" w:lineRule="auto"/>
        <w:ind w:firstLine="709"/>
        <w:jc w:val="both"/>
        <w:rPr>
          <w:rFonts w:ascii="Calibri" w:eastAsia="Calibri" w:hAnsi="Calibri" w:cs="Calibri"/>
          <w:sz w:val="28"/>
          <w:szCs w:val="28"/>
          <w:lang w:val="ro-RO" w:eastAsia="en-US"/>
        </w:rPr>
      </w:pPr>
      <w:r w:rsidRPr="00C1561F">
        <w:rPr>
          <w:rFonts w:ascii="Calibri" w:eastAsia="Calibri" w:hAnsi="Calibri" w:cs="Calibri"/>
          <w:sz w:val="28"/>
          <w:szCs w:val="28"/>
          <w:lang w:val="ro-RO" w:eastAsia="en-US"/>
        </w:rPr>
        <w:t>Link-uri accesare spoturi video</w:t>
      </w:r>
    </w:p>
    <w:p w:rsidR="00C1561F" w:rsidRPr="00C1561F" w:rsidRDefault="00C1561F" w:rsidP="00C1561F">
      <w:pPr>
        <w:rPr>
          <w:rFonts w:ascii="Calibri" w:eastAsia="Calibri" w:hAnsi="Calibri"/>
          <w:b/>
          <w:sz w:val="12"/>
          <w:szCs w:val="28"/>
          <w:lang w:val="ro-RO" w:eastAsia="en-US"/>
        </w:rPr>
      </w:pPr>
    </w:p>
    <w:p w:rsidR="00C1561F" w:rsidRPr="00C1561F" w:rsidRDefault="00C1561F" w:rsidP="00C1561F">
      <w:pPr>
        <w:rPr>
          <w:rFonts w:ascii="Calibri" w:eastAsia="Calibri" w:hAnsi="Calibri"/>
          <w:b/>
          <w:sz w:val="28"/>
          <w:szCs w:val="28"/>
          <w:lang w:val="ro-RO" w:eastAsia="en-US"/>
        </w:rPr>
      </w:pPr>
      <w:r>
        <w:rPr>
          <w:rFonts w:ascii="Calibri" w:eastAsia="Calibri" w:hAnsi="Calibri"/>
          <w:b/>
          <w:noProof/>
          <w:sz w:val="28"/>
          <w:szCs w:val="28"/>
          <w:lang w:eastAsia="en-US"/>
        </w:rPr>
        <w:drawing>
          <wp:inline distT="0" distB="0" distL="0" distR="0" wp14:anchorId="5FE5E4DB" wp14:editId="11898D90">
            <wp:extent cx="1609725" cy="914400"/>
            <wp:effectExtent l="0" t="0" r="9525" b="0"/>
            <wp:docPr id="9" name="Picture 9">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2">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09725" cy="914400"/>
                    </a:xfrm>
                    <a:prstGeom prst="rect">
                      <a:avLst/>
                    </a:prstGeom>
                    <a:noFill/>
                    <a:ln>
                      <a:noFill/>
                    </a:ln>
                  </pic:spPr>
                </pic:pic>
              </a:graphicData>
            </a:graphic>
          </wp:inline>
        </w:drawing>
      </w:r>
      <w:r w:rsidRPr="00C1561F">
        <w:rPr>
          <w:rFonts w:ascii="Calibri" w:eastAsia="Calibri" w:hAnsi="Calibri"/>
          <w:b/>
          <w:sz w:val="28"/>
          <w:szCs w:val="28"/>
          <w:lang w:val="ro-RO" w:eastAsia="en-US"/>
        </w:rPr>
        <w:t xml:space="preserve"> </w:t>
      </w:r>
      <w:r>
        <w:rPr>
          <w:rFonts w:ascii="Calibri" w:eastAsia="Calibri" w:hAnsi="Calibri"/>
          <w:b/>
          <w:noProof/>
          <w:sz w:val="28"/>
          <w:szCs w:val="28"/>
          <w:lang w:eastAsia="en-US"/>
        </w:rPr>
        <w:drawing>
          <wp:inline distT="0" distB="0" distL="0" distR="0" wp14:anchorId="65088548" wp14:editId="12EE0F4C">
            <wp:extent cx="1619250" cy="914400"/>
            <wp:effectExtent l="0" t="0" r="0" b="0"/>
            <wp:docPr id="8" name="Picture 8">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5">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0" cy="914400"/>
                    </a:xfrm>
                    <a:prstGeom prst="rect">
                      <a:avLst/>
                    </a:prstGeom>
                    <a:noFill/>
                    <a:ln>
                      <a:noFill/>
                    </a:ln>
                  </pic:spPr>
                </pic:pic>
              </a:graphicData>
            </a:graphic>
          </wp:inline>
        </w:drawing>
      </w:r>
      <w:r w:rsidRPr="00C1561F">
        <w:rPr>
          <w:rFonts w:ascii="Calibri" w:eastAsia="Calibri" w:hAnsi="Calibri"/>
          <w:b/>
          <w:sz w:val="28"/>
          <w:szCs w:val="28"/>
          <w:lang w:val="ro-RO" w:eastAsia="en-US"/>
        </w:rPr>
        <w:t xml:space="preserve"> </w:t>
      </w:r>
      <w:r>
        <w:rPr>
          <w:rFonts w:ascii="Calibri" w:eastAsia="Calibri" w:hAnsi="Calibri"/>
          <w:b/>
          <w:noProof/>
          <w:sz w:val="28"/>
          <w:szCs w:val="28"/>
          <w:lang w:eastAsia="en-US"/>
        </w:rPr>
        <w:drawing>
          <wp:inline distT="0" distB="0" distL="0" distR="0" wp14:anchorId="51CD9EEA" wp14:editId="58565BB6">
            <wp:extent cx="1619250" cy="914400"/>
            <wp:effectExtent l="0" t="0" r="0" b="0"/>
            <wp:docPr id="7" name="Picture 7">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6">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0" cy="914400"/>
                    </a:xfrm>
                    <a:prstGeom prst="rect">
                      <a:avLst/>
                    </a:prstGeom>
                    <a:noFill/>
                    <a:ln>
                      <a:noFill/>
                    </a:ln>
                  </pic:spPr>
                </pic:pic>
              </a:graphicData>
            </a:graphic>
          </wp:inline>
        </w:drawing>
      </w:r>
      <w:r w:rsidRPr="00C1561F">
        <w:rPr>
          <w:rFonts w:ascii="Calibri" w:eastAsia="Calibri" w:hAnsi="Calibri"/>
          <w:b/>
          <w:sz w:val="28"/>
          <w:szCs w:val="28"/>
          <w:lang w:val="ro-RO" w:eastAsia="en-US"/>
        </w:rPr>
        <w:t xml:space="preserve"> </w:t>
      </w:r>
      <w:r>
        <w:rPr>
          <w:rFonts w:ascii="Calibri" w:eastAsia="Calibri" w:hAnsi="Calibri"/>
          <w:b/>
          <w:noProof/>
          <w:sz w:val="28"/>
          <w:szCs w:val="28"/>
          <w:lang w:eastAsia="en-US"/>
        </w:rPr>
        <w:drawing>
          <wp:inline distT="0" distB="0" distL="0" distR="0" wp14:anchorId="040933C1" wp14:editId="70133665">
            <wp:extent cx="1609725" cy="904875"/>
            <wp:effectExtent l="0" t="0" r="9525" b="9525"/>
            <wp:docPr id="6" name="Picture 6">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8">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inline>
        </w:drawing>
      </w:r>
      <w:r>
        <w:rPr>
          <w:rFonts w:ascii="Calibri" w:eastAsia="Calibri" w:hAnsi="Calibri"/>
          <w:noProof/>
          <w:sz w:val="22"/>
          <w:szCs w:val="22"/>
          <w:lang w:eastAsia="en-US"/>
        </w:rPr>
        <w:drawing>
          <wp:inline distT="0" distB="0" distL="0" distR="0" wp14:anchorId="1A0D9B71" wp14:editId="1710EF35">
            <wp:extent cx="1571625" cy="885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71625" cy="885825"/>
                    </a:xfrm>
                    <a:prstGeom prst="rect">
                      <a:avLst/>
                    </a:prstGeom>
                    <a:noFill/>
                    <a:ln>
                      <a:noFill/>
                    </a:ln>
                  </pic:spPr>
                </pic:pic>
              </a:graphicData>
            </a:graphic>
          </wp:inline>
        </w:drawing>
      </w:r>
    </w:p>
    <w:p w:rsidR="00C1561F" w:rsidRPr="00C1561F" w:rsidRDefault="00C1561F" w:rsidP="00C1561F">
      <w:pPr>
        <w:jc w:val="both"/>
        <w:rPr>
          <w:rFonts w:ascii="Calibri" w:eastAsia="Calibri" w:hAnsi="Calibri"/>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194310</wp:posOffset>
                </wp:positionH>
                <wp:positionV relativeFrom="paragraph">
                  <wp:posOffset>158115</wp:posOffset>
                </wp:positionV>
                <wp:extent cx="6146165" cy="390525"/>
                <wp:effectExtent l="57150" t="19050" r="64135" b="10477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3" o:spid="_x0000_s1026" style="position:absolute;margin-left:15.3pt;margin-top:12.45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left="720" w:firstLine="720"/>
        <w:rPr>
          <w:rFonts w:ascii="Calibri" w:eastAsia="Calibri" w:hAnsi="Calibri"/>
          <w:b/>
          <w:i/>
          <w:sz w:val="28"/>
          <w:szCs w:val="28"/>
          <w:lang w:val="ro-RO" w:eastAsia="en-US"/>
        </w:rPr>
      </w:pPr>
      <w:r w:rsidRPr="00C1561F">
        <w:rPr>
          <w:rFonts w:ascii="Calibri" w:eastAsia="Calibri" w:hAnsi="Calibri"/>
          <w:b/>
          <w:i/>
          <w:sz w:val="36"/>
          <w:szCs w:val="28"/>
          <w:lang w:val="ro-RO" w:eastAsia="en-US"/>
        </w:rPr>
        <w:t>1.10.</w:t>
      </w:r>
      <w:r w:rsidRPr="00C1561F">
        <w:rPr>
          <w:rFonts w:ascii="Calibri" w:eastAsia="Calibri" w:hAnsi="Calibri"/>
          <w:b/>
          <w:sz w:val="36"/>
          <w:szCs w:val="28"/>
          <w:lang w:val="ro-RO" w:eastAsia="en-US"/>
        </w:rPr>
        <w:t xml:space="preserve"> </w:t>
      </w:r>
      <w:r w:rsidRPr="00C1561F">
        <w:rPr>
          <w:rFonts w:ascii="Calibri" w:eastAsia="Calibri" w:hAnsi="Calibri"/>
          <w:b/>
          <w:i/>
          <w:sz w:val="28"/>
          <w:szCs w:val="28"/>
          <w:lang w:val="ro-RO" w:eastAsia="en-US"/>
        </w:rPr>
        <w:t>MARȚI 13 - ZIUA INFORMĂRII PREVENTIVE</w:t>
      </w:r>
    </w:p>
    <w:p w:rsidR="00C1561F" w:rsidRPr="00C1561F" w:rsidRDefault="00C1561F" w:rsidP="00C1561F">
      <w:pPr>
        <w:spacing w:before="240" w:line="276" w:lineRule="auto"/>
        <w:ind w:firstLine="708"/>
        <w:rPr>
          <w:rFonts w:ascii="Calibri" w:eastAsia="Calibri" w:hAnsi="Calibri"/>
          <w:sz w:val="28"/>
          <w:szCs w:val="28"/>
          <w:lang w:val="ro-RO" w:eastAsia="en-US"/>
        </w:rPr>
      </w:pPr>
      <w:r>
        <w:rPr>
          <w:noProof/>
          <w:lang w:eastAsia="en-US"/>
        </w:rPr>
        <w:drawing>
          <wp:anchor distT="140208" distB="335026" distL="242316" distR="459867" simplePos="0" relativeHeight="251658240" behindDoc="1" locked="0" layoutInCell="1" allowOverlap="1" wp14:anchorId="403BD42E" wp14:editId="5247B37D">
            <wp:simplePos x="0" y="0"/>
            <wp:positionH relativeFrom="column">
              <wp:posOffset>5392166</wp:posOffset>
            </wp:positionH>
            <wp:positionV relativeFrom="paragraph">
              <wp:posOffset>83693</wp:posOffset>
            </wp:positionV>
            <wp:extent cx="1190752" cy="1286256"/>
            <wp:effectExtent l="171450" t="171450" r="390525" b="371475"/>
            <wp:wrapTight wrapText="bothSides">
              <wp:wrapPolygon edited="0">
                <wp:start x="3802" y="-2880"/>
                <wp:lineTo x="-3110" y="-2240"/>
                <wp:lineTo x="-3110" y="18240"/>
                <wp:lineTo x="-2419" y="23680"/>
                <wp:lineTo x="1728" y="26880"/>
                <wp:lineTo x="2074" y="27520"/>
                <wp:lineTo x="23155" y="27520"/>
                <wp:lineTo x="23501" y="26880"/>
                <wp:lineTo x="27648" y="23680"/>
                <wp:lineTo x="28339" y="1280"/>
                <wp:lineTo x="23501" y="-2240"/>
                <wp:lineTo x="21427" y="-2880"/>
                <wp:lineTo x="3802" y="-2880"/>
              </wp:wrapPolygon>
            </wp:wrapTight>
            <wp:docPr id="114" name="Picture 114" descr="C:\Users\victor.graure\Desktop\pre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ine 83" descr="C:\Users\victor.graure\Desktop\previi.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190625" cy="1285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C1561F">
        <w:rPr>
          <w:rFonts w:ascii="Calibri" w:eastAsia="Calibri" w:hAnsi="Calibri"/>
          <w:sz w:val="28"/>
          <w:szCs w:val="28"/>
          <w:lang w:val="ro-RO" w:eastAsia="en-US"/>
        </w:rPr>
        <w:t>Inspectoratul General pentru Situații de Urgență a stabilit ca, începând cu anul 2011, fiecare dată de 13 ce pică marţea, să fie declarată "ZIUA INFORMĂRII PREVENTIVE".</w:t>
      </w:r>
    </w:p>
    <w:p w:rsidR="00C1561F" w:rsidRPr="00C1561F" w:rsidRDefault="00C1561F" w:rsidP="00C1561F">
      <w:pPr>
        <w:spacing w:line="276" w:lineRule="auto"/>
        <w:ind w:right="333"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lastRenderedPageBreak/>
        <w:t>Obiectivul de bază al campaniei: conştientizarea cetăţenilor asupra pericolelor la care se pot expune în cazul nerespectării măsurilor şi regulilor de comportare specifice tipurilor de situaţii de urgenţă</w:t>
      </w:r>
    </w:p>
    <w:p w:rsidR="00C1561F" w:rsidRPr="00C1561F" w:rsidRDefault="00C1561F" w:rsidP="00C1561F">
      <w:pPr>
        <w:spacing w:line="276" w:lineRule="auto"/>
        <w:ind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Grupul țintă al acțiunilor este reprezentat de copii, tineri și adulți.</w:t>
      </w:r>
    </w:p>
    <w:p w:rsidR="00C1561F" w:rsidRPr="00C1561F" w:rsidRDefault="00C1561F" w:rsidP="00C1561F">
      <w:pPr>
        <w:spacing w:line="276" w:lineRule="auto"/>
        <w:ind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 xml:space="preserve">Materiale suport: 1 spot video, </w:t>
      </w:r>
      <w:proofErr w:type="spellStart"/>
      <w:r w:rsidRPr="00C1561F">
        <w:rPr>
          <w:rFonts w:ascii="Calibri" w:eastAsia="Calibri" w:hAnsi="Calibri"/>
          <w:sz w:val="28"/>
          <w:szCs w:val="28"/>
          <w:lang w:val="ro-RO" w:eastAsia="en-US"/>
        </w:rPr>
        <w:t>flyere</w:t>
      </w:r>
      <w:proofErr w:type="spellEnd"/>
      <w:r w:rsidRPr="00C1561F">
        <w:rPr>
          <w:rFonts w:ascii="Calibri" w:eastAsia="Calibri" w:hAnsi="Calibri"/>
          <w:sz w:val="28"/>
          <w:szCs w:val="28"/>
          <w:lang w:val="ro-RO" w:eastAsia="en-US"/>
        </w:rPr>
        <w:t xml:space="preserve">, </w:t>
      </w:r>
      <w:proofErr w:type="spellStart"/>
      <w:r w:rsidRPr="00C1561F">
        <w:rPr>
          <w:rFonts w:ascii="Calibri" w:eastAsia="Calibri" w:hAnsi="Calibri"/>
          <w:sz w:val="28"/>
          <w:szCs w:val="28"/>
          <w:lang w:val="ro-RO" w:eastAsia="en-US"/>
        </w:rPr>
        <w:t>stickere</w:t>
      </w:r>
      <w:proofErr w:type="spellEnd"/>
      <w:r w:rsidRPr="00C1561F">
        <w:rPr>
          <w:rFonts w:ascii="Calibri" w:eastAsia="Calibri" w:hAnsi="Calibri"/>
          <w:sz w:val="28"/>
          <w:szCs w:val="28"/>
          <w:lang w:val="ro-RO" w:eastAsia="en-US"/>
        </w:rPr>
        <w:t>, afișe.</w:t>
      </w:r>
    </w:p>
    <w:p w:rsidR="00C1561F" w:rsidRPr="00C1561F" w:rsidRDefault="00C1561F" w:rsidP="00C1561F">
      <w:pPr>
        <w:spacing w:line="276" w:lineRule="auto"/>
        <w:ind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Site: </w:t>
      </w:r>
      <w:hyperlink r:id="rId127" w:history="1">
        <w:r w:rsidRPr="00C1561F">
          <w:rPr>
            <w:rFonts w:ascii="Calibri" w:eastAsia="Calibri" w:hAnsi="Calibri"/>
            <w:color w:val="0000FF"/>
            <w:sz w:val="28"/>
            <w:szCs w:val="28"/>
            <w:u w:val="single"/>
            <w:lang w:val="ro-RO" w:eastAsia="en-US"/>
          </w:rPr>
          <w:t>https://www.igsu.ro/Comunitate/CampaniiInformare</w:t>
        </w:r>
      </w:hyperlink>
    </w:p>
    <w:p w:rsidR="00C1561F" w:rsidRPr="00C1561F" w:rsidRDefault="00C1561F" w:rsidP="00C1561F">
      <w:pPr>
        <w:ind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Link util:</w:t>
      </w:r>
    </w:p>
    <w:p w:rsidR="00C1561F" w:rsidRPr="00C1561F" w:rsidRDefault="00C1561F" w:rsidP="00C1561F">
      <w:pPr>
        <w:spacing w:before="240"/>
        <w:jc w:val="both"/>
        <w:rPr>
          <w:rFonts w:ascii="Calibri" w:eastAsia="Calibri" w:hAnsi="Calibri"/>
          <w:sz w:val="28"/>
          <w:szCs w:val="28"/>
          <w:lang w:val="ro-RO" w:eastAsia="en-US"/>
        </w:rPr>
      </w:pPr>
      <w:hyperlink r:id="rId128" w:history="1">
        <w:r w:rsidRPr="00076383">
          <w:rPr>
            <w:rStyle w:val="Hyperlink"/>
            <w:rFonts w:ascii="Calibri" w:eastAsia="Calibri" w:hAnsi="Calibri"/>
            <w:sz w:val="28"/>
            <w:szCs w:val="28"/>
            <w:lang w:val="ro-RO" w:eastAsia="en-US"/>
          </w:rPr>
          <w:t>https://www.youtube.com/watch?time_continue=32&amp;v=xXMJl_aAzSw&amp;feature=emb_logo</w:t>
        </w:r>
      </w:hyperlink>
    </w:p>
    <w:p w:rsidR="00C1561F" w:rsidRPr="00C1561F" w:rsidRDefault="00C1561F" w:rsidP="00C1561F">
      <w:pPr>
        <w:rPr>
          <w:rFonts w:ascii="Calibri" w:eastAsia="Calibri" w:hAnsi="Calibri"/>
          <w:b/>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260350</wp:posOffset>
                </wp:positionH>
                <wp:positionV relativeFrom="paragraph">
                  <wp:posOffset>181610</wp:posOffset>
                </wp:positionV>
                <wp:extent cx="6048375" cy="390525"/>
                <wp:effectExtent l="57150" t="19050" r="66675" b="10477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2" o:spid="_x0000_s1026" style="position:absolute;margin-left:20.5pt;margin-top:14.3pt;width:476.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" fillcolor="#9ab5e4" stroked="f" strokeweight="2pt">
                <v:fill color2="#e1e8f5" rotate="t" colors="0 #9ab5e4;.5 #c2d1ed;1 #e1e8f5" focus="100%" type="gradient"/>
                <v:shadow on="t" color="black" opacity="26214f" origin=",-.5" offset="0,3pt"/>
                <v:path arrowok="t"/>
              </v:roundrect>
            </w:pict>
          </mc:Fallback>
        </mc:AlternateContent>
      </w:r>
    </w:p>
    <w:p w:rsidR="00C1561F" w:rsidRPr="00C1561F" w:rsidRDefault="00C1561F" w:rsidP="00C1561F">
      <w:pPr>
        <w:ind w:left="720" w:firstLine="720"/>
        <w:rPr>
          <w:rFonts w:ascii="Calibri" w:eastAsia="Calibri" w:hAnsi="Calibri"/>
          <w:b/>
          <w:sz w:val="28"/>
          <w:szCs w:val="28"/>
          <w:lang w:val="ro-RO" w:eastAsia="en-US"/>
        </w:rPr>
      </w:pPr>
      <w:r w:rsidRPr="00C1561F">
        <w:rPr>
          <w:rFonts w:ascii="Calibri" w:eastAsia="Calibri" w:hAnsi="Calibri"/>
          <w:b/>
          <w:i/>
          <w:sz w:val="36"/>
          <w:szCs w:val="28"/>
          <w:lang w:val="ro-RO" w:eastAsia="en-US"/>
        </w:rPr>
        <w:t>1.11.</w:t>
      </w:r>
      <w:r w:rsidRPr="00C1561F">
        <w:rPr>
          <w:rFonts w:ascii="Calibri" w:eastAsia="Calibri" w:hAnsi="Calibri"/>
          <w:b/>
          <w:sz w:val="28"/>
          <w:szCs w:val="28"/>
          <w:lang w:val="ro-RO" w:eastAsia="en-US"/>
        </w:rPr>
        <w:t xml:space="preserve"> </w:t>
      </w:r>
      <w:r w:rsidRPr="00C1561F">
        <w:rPr>
          <w:rFonts w:ascii="Calibri" w:eastAsia="Calibri" w:hAnsi="Calibri"/>
          <w:b/>
          <w:i/>
          <w:sz w:val="28"/>
          <w:szCs w:val="28"/>
          <w:lang w:val="ro-RO" w:eastAsia="en-US"/>
        </w:rPr>
        <w:t>Campania „Nu încărca butelia la stația GPL!</w:t>
      </w:r>
    </w:p>
    <w:p w:rsidR="00C1561F" w:rsidRPr="00C1561F" w:rsidRDefault="00C1561F" w:rsidP="00C1561F">
      <w:pPr>
        <w:spacing w:before="240" w:line="276" w:lineRule="auto"/>
        <w:ind w:right="333" w:firstLine="720"/>
        <w:jc w:val="both"/>
        <w:rPr>
          <w:rFonts w:ascii="Calibri" w:eastAsia="Calibri" w:hAnsi="Calibri"/>
          <w:sz w:val="28"/>
          <w:szCs w:val="28"/>
          <w:lang w:val="ro-RO" w:eastAsia="en-US"/>
        </w:rPr>
      </w:pPr>
      <w:r w:rsidRPr="00C1561F">
        <w:rPr>
          <w:rFonts w:ascii="Calibri" w:eastAsia="Calibri" w:hAnsi="Calibri"/>
          <w:sz w:val="28"/>
          <w:szCs w:val="28"/>
          <w:lang w:val="ro-RO" w:eastAsia="en-US"/>
        </w:rPr>
        <w:t xml:space="preserve">Inspecţia de Stat pentru Controlul Cazanelor, Recipientelor sub Presiune şi Instalaţiilor de Ridicat, în parteneriat cu Inspectoratul General pentru Situații de Urgență, desfășoară campania de interes public „Nu încărca butelia la stația GPL!”, ca urmare a vulnerabilităților identificate în rândul populației, în ceea ce privește cunoașterea riscurilor la care este expusă în situaţia în care apelează la încărcarea buteliilor de aragaz de la </w:t>
      </w:r>
      <w:proofErr w:type="spellStart"/>
      <w:r w:rsidRPr="00C1561F">
        <w:rPr>
          <w:rFonts w:ascii="Calibri" w:eastAsia="Calibri" w:hAnsi="Calibri"/>
          <w:sz w:val="28"/>
          <w:szCs w:val="28"/>
          <w:lang w:val="ro-RO" w:eastAsia="en-US"/>
        </w:rPr>
        <w:t>SKID-urile</w:t>
      </w:r>
      <w:proofErr w:type="spellEnd"/>
      <w:r w:rsidRPr="00C1561F">
        <w:rPr>
          <w:rFonts w:ascii="Calibri" w:eastAsia="Calibri" w:hAnsi="Calibri"/>
          <w:sz w:val="28"/>
          <w:szCs w:val="28"/>
          <w:lang w:val="ro-RO" w:eastAsia="en-US"/>
        </w:rPr>
        <w:t xml:space="preserve"> auto.</w:t>
      </w:r>
    </w:p>
    <w:p w:rsidR="00C1561F" w:rsidRPr="00C1561F" w:rsidRDefault="00C1561F" w:rsidP="00C1561F">
      <w:pPr>
        <w:spacing w:line="276" w:lineRule="auto"/>
        <w:ind w:right="333" w:firstLine="709"/>
        <w:jc w:val="both"/>
        <w:rPr>
          <w:rFonts w:ascii="Calibri" w:eastAsia="Calibri" w:hAnsi="Calibri"/>
          <w:sz w:val="28"/>
          <w:szCs w:val="28"/>
          <w:lang w:val="ro-RO" w:eastAsia="en-US"/>
        </w:rPr>
      </w:pPr>
      <w:r w:rsidRPr="00C1561F">
        <w:rPr>
          <w:rFonts w:ascii="Calibri" w:eastAsia="Calibri" w:hAnsi="Calibri"/>
          <w:sz w:val="28"/>
          <w:szCs w:val="28"/>
          <w:lang w:val="ro-RO" w:eastAsia="en-US"/>
        </w:rPr>
        <w:t>Necesitatea derulării campaniei se fundamentează pe situațiile înregistrate la nivel național, evenimente care s-au soldat cu pierderi de vieți omenești, răniri sau pagube materiale însemnate.</w:t>
      </w:r>
    </w:p>
    <w:p w:rsidR="00C1561F" w:rsidRPr="00C1561F" w:rsidRDefault="00C1561F" w:rsidP="00C1561F">
      <w:pPr>
        <w:spacing w:line="276" w:lineRule="auto"/>
        <w:ind w:right="333" w:firstLine="709"/>
        <w:jc w:val="both"/>
        <w:rPr>
          <w:rFonts w:ascii="Calibri" w:eastAsia="Calibri" w:hAnsi="Calibri"/>
          <w:sz w:val="28"/>
          <w:szCs w:val="28"/>
          <w:lang w:val="ro-RO" w:eastAsia="en-US"/>
        </w:rPr>
      </w:pPr>
      <w:r w:rsidRPr="00C1561F">
        <w:rPr>
          <w:rFonts w:ascii="Calibri" w:eastAsia="Calibri" w:hAnsi="Calibri"/>
          <w:sz w:val="28"/>
          <w:szCs w:val="28"/>
          <w:lang w:val="ro-RO" w:eastAsia="en-US"/>
        </w:rPr>
        <w:t>Formarea comportamentului preventiv și culturii de securitate în rândul populației constituie un obiectiv prioritar, acest deziderat putând fi realizat doar prin acțiuni informativ-preventive susținute și derulate pe o perioadă îndelungată.</w:t>
      </w:r>
    </w:p>
    <w:p w:rsidR="00C1561F" w:rsidRPr="00C1561F" w:rsidRDefault="00C1561F" w:rsidP="00C1561F">
      <w:pPr>
        <w:spacing w:line="276" w:lineRule="auto"/>
        <w:ind w:right="333" w:firstLine="709"/>
        <w:jc w:val="both"/>
        <w:rPr>
          <w:rFonts w:ascii="Calibri" w:eastAsia="Calibri" w:hAnsi="Calibri"/>
          <w:sz w:val="28"/>
          <w:szCs w:val="28"/>
          <w:lang w:val="ro-RO" w:eastAsia="en-US"/>
        </w:rPr>
      </w:pPr>
      <w:r w:rsidRPr="00C1561F">
        <w:rPr>
          <w:rFonts w:ascii="Calibri" w:eastAsia="Calibri" w:hAnsi="Calibri"/>
          <w:sz w:val="28"/>
          <w:szCs w:val="28"/>
          <w:lang w:val="ro-RO" w:eastAsia="en-US"/>
        </w:rPr>
        <w:t>În acest sens, Inspecţia de Stat pentru Controlul Cazanelor, Recipientelor sub Presiune şi Instalaţiilor de Ridicat a întreprins demersurile necesare pentru obținerea din partea Consiliului Național al Audiovizualului (CNA) a recomandărilor specifice către radiodifuzori și televiziuni pentru sprijinirea difuzării celor două spoturi (audio și video) aferente campaniei.</w:t>
      </w:r>
    </w:p>
    <w:p w:rsidR="00C1561F" w:rsidRPr="00C1561F" w:rsidRDefault="00C1561F" w:rsidP="00C1561F">
      <w:pPr>
        <w:spacing w:line="276" w:lineRule="auto"/>
        <w:ind w:right="333" w:firstLine="709"/>
        <w:jc w:val="both"/>
        <w:rPr>
          <w:rFonts w:ascii="Calibri" w:eastAsia="Calibri" w:hAnsi="Calibri"/>
          <w:sz w:val="28"/>
          <w:szCs w:val="28"/>
          <w:lang w:val="ro-RO" w:eastAsia="en-US"/>
        </w:rPr>
      </w:pPr>
      <w:r w:rsidRPr="00C1561F">
        <w:rPr>
          <w:rFonts w:ascii="Calibri" w:eastAsia="Calibri" w:hAnsi="Calibri"/>
          <w:sz w:val="28"/>
          <w:szCs w:val="28"/>
          <w:lang w:val="ro-RO" w:eastAsia="en-US"/>
        </w:rPr>
        <w:t>În urma analizării materialului transmis, CNA a adoptat și emis Recomandarea nr. 6/2019 și Recomandarea nr. 16/2019.</w:t>
      </w:r>
    </w:p>
    <w:p w:rsidR="00C1561F" w:rsidRPr="00C1561F" w:rsidRDefault="00C1561F" w:rsidP="00C1561F">
      <w:pPr>
        <w:spacing w:line="276" w:lineRule="auto"/>
        <w:ind w:firstLine="720"/>
        <w:jc w:val="both"/>
        <w:rPr>
          <w:rFonts w:ascii="Calibri" w:eastAsia="Calibri" w:hAnsi="Calibri"/>
          <w:sz w:val="28"/>
          <w:szCs w:val="28"/>
          <w:lang w:val="ro-RO" w:eastAsia="en-US"/>
        </w:rPr>
      </w:pPr>
      <w:r w:rsidRPr="00C1561F">
        <w:rPr>
          <w:rFonts w:ascii="Calibri" w:eastAsia="Calibri" w:hAnsi="Calibri"/>
          <w:sz w:val="28"/>
          <w:szCs w:val="28"/>
          <w:lang w:val="ro-RO" w:eastAsia="en-US"/>
        </w:rPr>
        <w:t xml:space="preserve">Link către spotul video: </w:t>
      </w:r>
      <w:hyperlink r:id="rId129" w:history="1">
        <w:r w:rsidRPr="00C1561F">
          <w:rPr>
            <w:rFonts w:ascii="Calibri" w:eastAsia="Calibri" w:hAnsi="Calibri"/>
            <w:color w:val="0000FF"/>
            <w:sz w:val="28"/>
            <w:szCs w:val="28"/>
            <w:u w:val="single"/>
            <w:lang w:val="ro-RO" w:eastAsia="en-US"/>
          </w:rPr>
          <w:t>https://youtu.be/c8P6c0g1Cmk</w:t>
        </w:r>
      </w:hyperlink>
    </w:p>
    <w:p w:rsidR="00C1561F" w:rsidRPr="00C1561F" w:rsidRDefault="00C1561F" w:rsidP="00C1561F">
      <w:pPr>
        <w:spacing w:line="276" w:lineRule="auto"/>
        <w:ind w:right="333" w:firstLine="720"/>
        <w:jc w:val="both"/>
        <w:rPr>
          <w:rFonts w:ascii="Calibri" w:eastAsia="Calibri" w:hAnsi="Calibri"/>
          <w:color w:val="0000FF"/>
          <w:sz w:val="28"/>
          <w:szCs w:val="28"/>
          <w:u w:val="single"/>
          <w:lang w:val="ro-RO" w:eastAsia="en-US"/>
        </w:rPr>
      </w:pPr>
      <w:r w:rsidRPr="00C1561F">
        <w:rPr>
          <w:rFonts w:ascii="Calibri" w:eastAsia="Calibri" w:hAnsi="Calibri"/>
          <w:sz w:val="28"/>
          <w:szCs w:val="28"/>
          <w:lang w:val="ro-RO" w:eastAsia="en-US"/>
        </w:rPr>
        <w:t xml:space="preserve">Spotul audio se </w:t>
      </w:r>
      <w:proofErr w:type="spellStart"/>
      <w:r w:rsidRPr="00C1561F">
        <w:rPr>
          <w:rFonts w:ascii="Calibri" w:eastAsia="Calibri" w:hAnsi="Calibri"/>
          <w:sz w:val="28"/>
          <w:szCs w:val="28"/>
          <w:lang w:val="ro-RO" w:eastAsia="en-US"/>
        </w:rPr>
        <w:t>regaseste</w:t>
      </w:r>
      <w:proofErr w:type="spellEnd"/>
      <w:r w:rsidRPr="00C1561F">
        <w:rPr>
          <w:rFonts w:ascii="Calibri" w:eastAsia="Calibri" w:hAnsi="Calibri"/>
          <w:sz w:val="28"/>
          <w:szCs w:val="28"/>
          <w:lang w:val="ro-RO" w:eastAsia="en-US"/>
        </w:rPr>
        <w:t xml:space="preserve"> la </w:t>
      </w:r>
      <w:proofErr w:type="spellStart"/>
      <w:r w:rsidRPr="00C1561F">
        <w:rPr>
          <w:rFonts w:ascii="Calibri" w:eastAsia="Calibri" w:hAnsi="Calibri"/>
          <w:sz w:val="28"/>
          <w:szCs w:val="28"/>
          <w:lang w:val="ro-RO" w:eastAsia="en-US"/>
        </w:rPr>
        <w:t>urmatorul</w:t>
      </w:r>
      <w:proofErr w:type="spellEnd"/>
      <w:r w:rsidRPr="00C1561F">
        <w:rPr>
          <w:rFonts w:ascii="Calibri" w:eastAsia="Calibri" w:hAnsi="Calibri"/>
          <w:sz w:val="28"/>
          <w:szCs w:val="28"/>
          <w:lang w:val="ro-RO" w:eastAsia="en-US"/>
        </w:rPr>
        <w:t xml:space="preserve"> link: </w:t>
      </w:r>
      <w:hyperlink r:id="rId130" w:history="1">
        <w:r w:rsidRPr="00C1561F">
          <w:rPr>
            <w:rFonts w:ascii="Calibri" w:eastAsia="Calibri" w:hAnsi="Calibri"/>
            <w:color w:val="0000FF"/>
            <w:sz w:val="28"/>
            <w:szCs w:val="28"/>
            <w:u w:val="single"/>
            <w:lang w:val="ro-RO" w:eastAsia="en-US"/>
          </w:rPr>
          <w:t>https://isubif.ro/local/campania-nu-incarca-butelia-la-statia-gpl/</w:t>
        </w:r>
      </w:hyperlink>
    </w:p>
    <w:p w:rsidR="00C1561F" w:rsidRPr="00C1561F" w:rsidRDefault="00C1561F" w:rsidP="00C1561F">
      <w:pPr>
        <w:spacing w:line="276" w:lineRule="auto"/>
        <w:rPr>
          <w:rFonts w:ascii="Calibri" w:eastAsia="Calibri" w:hAnsi="Calibri"/>
          <w:color w:val="0000FF"/>
          <w:szCs w:val="22"/>
          <w:u w:val="single"/>
          <w:lang w:val="ro-RO" w:eastAsia="en-US"/>
        </w:rPr>
      </w:pPr>
    </w:p>
    <w:p w:rsidR="00C1561F" w:rsidRPr="00C1561F" w:rsidRDefault="00C1561F" w:rsidP="00C1561F">
      <w:pPr>
        <w:spacing w:after="200" w:line="276" w:lineRule="auto"/>
        <w:rPr>
          <w:rFonts w:ascii="Calibri" w:eastAsia="Calibri" w:hAnsi="Calibri"/>
          <w:b/>
          <w:i/>
          <w:sz w:val="28"/>
          <w:szCs w:val="28"/>
          <w:lang w:val="ro-RO" w:eastAsia="en-US"/>
        </w:rPr>
      </w:pPr>
      <w:r>
        <w:rPr>
          <w:noProof/>
          <w:lang w:eastAsia="en-US"/>
        </w:rPr>
        <mc:AlternateContent>
          <mc:Choice Requires="wps">
            <w:drawing>
              <wp:anchor distT="0" distB="0" distL="114300" distR="114300" simplePos="0" relativeHeight="251658240" behindDoc="1" locked="0" layoutInCell="1" allowOverlap="1">
                <wp:simplePos x="0" y="0"/>
                <wp:positionH relativeFrom="column">
                  <wp:posOffset>260985</wp:posOffset>
                </wp:positionH>
                <wp:positionV relativeFrom="paragraph">
                  <wp:posOffset>-25400</wp:posOffset>
                </wp:positionV>
                <wp:extent cx="6146165" cy="390525"/>
                <wp:effectExtent l="57150" t="19050" r="64135" b="104775"/>
                <wp:wrapNone/>
                <wp:docPr id="91" name="Rounded 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165" cy="390525"/>
                        </a:xfrm>
                        <a:prstGeom prst="roundRect">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91" o:spid="_x0000_s1026" style="position:absolute;margin-left:20.55pt;margin-top:-2pt;width:483.9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" fillcolor="#9ab5e4" stroked="f" strokeweight="2pt">
                <v:fill color2="#e1e8f5" rotate="t" colors="0 #9ab5e4;.5 #c2d1ed;1 #e1e8f5" focus="100%" type="gradient"/>
                <v:shadow on="t" color="black" opacity="26214f" origin=",-.5" offset="0,3pt"/>
                <v:path arrowok="t"/>
              </v:roundrect>
            </w:pict>
          </mc:Fallback>
        </mc:AlternateContent>
      </w:r>
      <w:r w:rsidRPr="00C1561F">
        <w:rPr>
          <w:rFonts w:ascii="Calibri" w:eastAsia="Calibri" w:hAnsi="Calibri"/>
          <w:b/>
          <w:i/>
          <w:sz w:val="22"/>
          <w:szCs w:val="22"/>
          <w:lang w:val="ro-RO" w:eastAsia="en-US"/>
        </w:rPr>
        <w:tab/>
      </w:r>
      <w:r w:rsidRPr="00C1561F">
        <w:rPr>
          <w:rFonts w:ascii="Calibri" w:eastAsia="Calibri" w:hAnsi="Calibri"/>
          <w:b/>
          <w:i/>
          <w:sz w:val="22"/>
          <w:szCs w:val="22"/>
          <w:lang w:val="ro-RO" w:eastAsia="en-US"/>
        </w:rPr>
        <w:tab/>
      </w:r>
      <w:r w:rsidRPr="00C1561F">
        <w:rPr>
          <w:rFonts w:ascii="Calibri" w:eastAsia="Calibri" w:hAnsi="Calibri"/>
          <w:b/>
          <w:i/>
          <w:sz w:val="28"/>
          <w:szCs w:val="28"/>
          <w:lang w:val="ro-RO" w:eastAsia="en-US"/>
        </w:rPr>
        <w:t xml:space="preserve"> Fii pregătit!</w:t>
      </w:r>
    </w:p>
    <w:p w:rsidR="00C1561F" w:rsidRPr="00C1561F" w:rsidRDefault="00C1561F" w:rsidP="00C1561F">
      <w:pPr>
        <w:ind w:firstLine="426"/>
        <w:jc w:val="both"/>
        <w:rPr>
          <w:rFonts w:ascii="Calibri" w:eastAsia="Calibri" w:hAnsi="Calibri"/>
          <w:sz w:val="10"/>
          <w:szCs w:val="28"/>
          <w:lang w:val="ro-RO" w:eastAsia="en-US"/>
        </w:rPr>
      </w:pPr>
    </w:p>
    <w:p w:rsidR="00C1561F" w:rsidRPr="00C1561F" w:rsidRDefault="00C1561F" w:rsidP="00C1561F">
      <w:pPr>
        <w:spacing w:line="276" w:lineRule="auto"/>
        <w:ind w:right="333"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lastRenderedPageBreak/>
        <w:t>În ultimii ani suntem martorii unei intensificări ale situațiilor de urgență de tot felul, atât pe plan internațional cât și pe plan local. În astfel de situații limită câteva secunde pot schimba totul, iar reacția rapidă și educată a celor afectați este esențială pentru supraviețuire.</w:t>
      </w:r>
    </w:p>
    <w:p w:rsidR="00C1561F" w:rsidRPr="00C1561F" w:rsidRDefault="00C1561F" w:rsidP="00C1561F">
      <w:pPr>
        <w:spacing w:line="276" w:lineRule="auto"/>
        <w:ind w:right="333"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 xml:space="preserve">În contextul intensificării situațiilor de urgență, atât pe plan internațional cât și pe plan local, Departamentul pentru Situații de Urgență (DSU), în parteneriat cu Asociația </w:t>
      </w:r>
      <w:proofErr w:type="spellStart"/>
      <w:r w:rsidRPr="00C1561F">
        <w:rPr>
          <w:rFonts w:ascii="Calibri" w:eastAsia="Calibri" w:hAnsi="Calibri"/>
          <w:sz w:val="28"/>
          <w:szCs w:val="28"/>
          <w:lang w:val="ro-RO" w:eastAsia="en-US"/>
        </w:rPr>
        <w:t>CivicNet</w:t>
      </w:r>
      <w:proofErr w:type="spellEnd"/>
      <w:r w:rsidRPr="00C1561F">
        <w:rPr>
          <w:rFonts w:ascii="Calibri" w:eastAsia="Calibri" w:hAnsi="Calibri"/>
          <w:sz w:val="28"/>
          <w:szCs w:val="28"/>
          <w:lang w:val="ro-RO" w:eastAsia="en-US"/>
        </w:rPr>
        <w:t xml:space="preserve">, a lansat </w:t>
      </w:r>
      <w:proofErr w:type="spellStart"/>
      <w:r w:rsidRPr="00C1561F">
        <w:rPr>
          <w:rFonts w:ascii="Calibri" w:eastAsia="Calibri" w:hAnsi="Calibri"/>
          <w:sz w:val="28"/>
          <w:szCs w:val="28"/>
          <w:lang w:val="ro-RO" w:eastAsia="en-US"/>
        </w:rPr>
        <w:t>Platfoma</w:t>
      </w:r>
      <w:proofErr w:type="spellEnd"/>
      <w:r w:rsidRPr="00C1561F">
        <w:rPr>
          <w:rFonts w:ascii="Calibri" w:eastAsia="Calibri" w:hAnsi="Calibri"/>
          <w:sz w:val="28"/>
          <w:szCs w:val="28"/>
          <w:lang w:val="ro-RO" w:eastAsia="en-US"/>
        </w:rPr>
        <w:t xml:space="preserve"> Națională de Pregătire pentru Situații de Urgență – </w:t>
      </w:r>
      <w:proofErr w:type="spellStart"/>
      <w:r w:rsidRPr="00C1561F">
        <w:rPr>
          <w:rFonts w:ascii="Calibri" w:eastAsia="Calibri" w:hAnsi="Calibri"/>
          <w:sz w:val="28"/>
          <w:szCs w:val="28"/>
          <w:lang w:val="ro-RO" w:eastAsia="en-US"/>
        </w:rPr>
        <w:t>fiipregatit.ro</w:t>
      </w:r>
      <w:proofErr w:type="spellEnd"/>
      <w:r w:rsidRPr="00C1561F">
        <w:rPr>
          <w:rFonts w:ascii="Calibri" w:eastAsia="Calibri" w:hAnsi="Calibri"/>
          <w:sz w:val="28"/>
          <w:szCs w:val="28"/>
          <w:lang w:val="ro-RO" w:eastAsia="en-US"/>
        </w:rPr>
        <w:t>.</w:t>
      </w:r>
    </w:p>
    <w:p w:rsidR="00C1561F" w:rsidRPr="00C1561F" w:rsidRDefault="00C1561F" w:rsidP="00C1561F">
      <w:pPr>
        <w:spacing w:line="276" w:lineRule="auto"/>
        <w:ind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DSU este instituţia care coordonează serviciile de intervenție de urgenţă din România.</w:t>
      </w:r>
    </w:p>
    <w:p w:rsidR="00C1561F" w:rsidRPr="00C1561F" w:rsidRDefault="00C1561F" w:rsidP="00C1561F">
      <w:pPr>
        <w:spacing w:line="276" w:lineRule="auto"/>
        <w:ind w:right="333" w:firstLine="426"/>
        <w:jc w:val="both"/>
        <w:rPr>
          <w:rFonts w:ascii="Calibri" w:eastAsia="Calibri" w:hAnsi="Calibri"/>
          <w:sz w:val="28"/>
          <w:szCs w:val="28"/>
          <w:lang w:val="ro-RO" w:eastAsia="en-US"/>
        </w:rPr>
      </w:pPr>
      <w:r w:rsidRPr="00C1561F">
        <w:rPr>
          <w:rFonts w:ascii="Calibri" w:eastAsia="Calibri" w:hAnsi="Calibri"/>
          <w:sz w:val="28"/>
          <w:szCs w:val="28"/>
          <w:lang w:val="ro-RO" w:eastAsia="en-US"/>
        </w:rPr>
        <w:t xml:space="preserve">Asociația </w:t>
      </w:r>
      <w:proofErr w:type="spellStart"/>
      <w:r w:rsidRPr="00C1561F">
        <w:rPr>
          <w:rFonts w:ascii="Calibri" w:eastAsia="Calibri" w:hAnsi="Calibri"/>
          <w:sz w:val="28"/>
          <w:szCs w:val="28"/>
          <w:lang w:val="ro-RO" w:eastAsia="en-US"/>
        </w:rPr>
        <w:t>CivicNet</w:t>
      </w:r>
      <w:proofErr w:type="spellEnd"/>
      <w:r w:rsidRPr="00C1561F">
        <w:rPr>
          <w:rFonts w:ascii="Calibri" w:eastAsia="Calibri" w:hAnsi="Calibri"/>
          <w:sz w:val="28"/>
          <w:szCs w:val="28"/>
          <w:lang w:val="ro-RO" w:eastAsia="en-US"/>
        </w:rPr>
        <w:t xml:space="preserve">, fondată de foști bursieri ai programului </w:t>
      </w:r>
      <w:proofErr w:type="spellStart"/>
      <w:r w:rsidRPr="00C1561F">
        <w:rPr>
          <w:rFonts w:ascii="Calibri" w:eastAsia="Calibri" w:hAnsi="Calibri"/>
          <w:sz w:val="28"/>
          <w:szCs w:val="28"/>
          <w:lang w:val="ro-RO" w:eastAsia="en-US"/>
        </w:rPr>
        <w:t>GovITHub</w:t>
      </w:r>
      <w:proofErr w:type="spellEnd"/>
      <w:r w:rsidRPr="00C1561F">
        <w:rPr>
          <w:rFonts w:ascii="Calibri" w:eastAsia="Calibri" w:hAnsi="Calibri"/>
          <w:sz w:val="28"/>
          <w:szCs w:val="28"/>
          <w:lang w:val="ro-RO" w:eastAsia="en-US"/>
        </w:rPr>
        <w:t>, dezvoltă în continuare soluții digitale gratuite de utilitate publică.</w:t>
      </w:r>
    </w:p>
    <w:p w:rsidR="00C1561F" w:rsidRPr="00C1561F" w:rsidRDefault="00C1561F" w:rsidP="00C1561F">
      <w:pPr>
        <w:spacing w:line="276" w:lineRule="auto"/>
        <w:ind w:right="333" w:firstLine="426"/>
        <w:jc w:val="both"/>
        <w:rPr>
          <w:rFonts w:ascii="Calibri" w:eastAsia="Calibri" w:hAnsi="Calibri"/>
          <w:sz w:val="28"/>
          <w:szCs w:val="28"/>
          <w:lang w:val="ro-RO" w:eastAsia="en-US"/>
        </w:rPr>
      </w:pPr>
      <w:proofErr w:type="spellStart"/>
      <w:r w:rsidRPr="00C1561F">
        <w:rPr>
          <w:rFonts w:ascii="Calibri" w:eastAsia="Calibri" w:hAnsi="Calibri"/>
          <w:sz w:val="28"/>
          <w:szCs w:val="28"/>
          <w:lang w:val="ro-RO" w:eastAsia="en-US"/>
        </w:rPr>
        <w:t>Fiipregatit.ro</w:t>
      </w:r>
      <w:proofErr w:type="spellEnd"/>
      <w:r w:rsidRPr="00C1561F">
        <w:rPr>
          <w:rFonts w:ascii="Calibri" w:eastAsia="Calibri" w:hAnsi="Calibri"/>
          <w:sz w:val="28"/>
          <w:szCs w:val="28"/>
          <w:lang w:val="ro-RO" w:eastAsia="en-US"/>
        </w:rPr>
        <w:t xml:space="preserve"> a devenit sursa oficială de informare pentru a ajuta cetăţenii să înțeleagă mai bine riscurile şi pentru a-i informa asupra măsurilor de prevenire şi comportamentului pe care să-l aibă în diferite situaţii de urgenţă de amploare sau dezastru. Eforturile DSU din ultimii ani vin în adresarea obiectivelor tematice stabilite în planul de acțiune privind eficientizarea sistemului național de răspuns în situații de urgență și au o componentă integrată de digitalizare care facilitează informarea publică.</w:t>
      </w:r>
    </w:p>
    <w:p w:rsidR="00C1561F" w:rsidRPr="00C1561F" w:rsidRDefault="00C1561F" w:rsidP="00C1561F">
      <w:pPr>
        <w:spacing w:line="276" w:lineRule="auto"/>
        <w:ind w:firstLine="426"/>
        <w:jc w:val="both"/>
        <w:rPr>
          <w:rFonts w:ascii="Calibri" w:eastAsia="Calibri" w:hAnsi="Calibri"/>
          <w:b/>
          <w:i/>
          <w:sz w:val="10"/>
          <w:szCs w:val="28"/>
          <w:u w:val="single"/>
          <w:lang w:val="ro-RO" w:eastAsia="en-US"/>
        </w:rPr>
      </w:pPr>
    </w:p>
    <w:p w:rsidR="00C1561F" w:rsidRPr="00C1561F" w:rsidRDefault="00C1561F" w:rsidP="00C1561F">
      <w:pPr>
        <w:jc w:val="both"/>
        <w:rPr>
          <w:rFonts w:ascii="Calibri" w:eastAsia="Calibri" w:hAnsi="Calibri"/>
          <w:b/>
          <w:i/>
          <w:sz w:val="28"/>
          <w:szCs w:val="28"/>
          <w:lang w:val="ro-RO" w:eastAsia="en-US"/>
        </w:rPr>
      </w:pPr>
      <w:r w:rsidRPr="00C1561F">
        <w:rPr>
          <w:rFonts w:ascii="Calibri" w:eastAsia="Calibri" w:hAnsi="Calibri"/>
          <w:b/>
          <w:i/>
          <w:sz w:val="28"/>
          <w:szCs w:val="28"/>
          <w:lang w:val="ro-RO" w:eastAsia="en-US"/>
        </w:rPr>
        <w:t xml:space="preserve">Link util:  </w:t>
      </w:r>
      <w:hyperlink r:id="rId131" w:history="1">
        <w:r w:rsidRPr="00C1561F">
          <w:rPr>
            <w:rFonts w:ascii="Calibri" w:eastAsia="Calibri" w:hAnsi="Calibri"/>
            <w:b/>
            <w:i/>
            <w:color w:val="0000FF"/>
            <w:sz w:val="28"/>
            <w:szCs w:val="28"/>
            <w:lang w:val="ro-RO" w:eastAsia="en-US"/>
          </w:rPr>
          <w:t>https://fiipregatit.ro/campanie/caravana-fii-pregatit/</w:t>
        </w:r>
      </w:hyperlink>
      <w:bookmarkStart w:id="0" w:name="_GoBack"/>
      <w:bookmarkEnd w:id="0"/>
    </w:p>
    <w:sectPr w:rsidR="00C1561F" w:rsidRPr="00C1561F" w:rsidSect="00FE4E23">
      <w:footerReference w:type="default" r:id="rId132"/>
      <w:pgSz w:w="11907" w:h="16840" w:code="9"/>
      <w:pgMar w:top="567" w:right="567" w:bottom="567" w:left="1418" w:header="567" w:footer="397"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09A" w:rsidRDefault="00EB609A">
      <w:r>
        <w:separator/>
      </w:r>
    </w:p>
  </w:endnote>
  <w:endnote w:type="continuationSeparator" w:id="0">
    <w:p w:rsidR="00EB609A" w:rsidRDefault="00EB6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D8A" w:rsidRDefault="00A80D7C">
    <w:pPr>
      <w:pBdr>
        <w:top w:val="nil"/>
        <w:left w:val="nil"/>
        <w:bottom w:val="nil"/>
        <w:right w:val="nil"/>
        <w:between w:val="nil"/>
      </w:pBdr>
      <w:tabs>
        <w:tab w:val="center" w:pos="4703"/>
        <w:tab w:val="right" w:pos="9406"/>
      </w:tabs>
      <w:jc w:val="right"/>
      <w:rPr>
        <w:color w:val="000000"/>
        <w:sz w:val="16"/>
        <w:szCs w:val="16"/>
      </w:rPr>
    </w:pPr>
    <w:r>
      <w:rPr>
        <w:b/>
        <w:color w:val="000000"/>
        <w:sz w:val="16"/>
        <w:szCs w:val="16"/>
      </w:rPr>
      <w:t>NESECRET</w:t>
    </w:r>
  </w:p>
  <w:p w:rsidR="00A07D8A" w:rsidRDefault="00A80D7C">
    <w:pPr>
      <w:pBdr>
        <w:top w:val="nil"/>
        <w:left w:val="nil"/>
        <w:bottom w:val="nil"/>
        <w:right w:val="nil"/>
        <w:between w:val="nil"/>
      </w:pBdr>
      <w:tabs>
        <w:tab w:val="center" w:pos="4703"/>
        <w:tab w:val="right" w:pos="9406"/>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C1561F">
      <w:rPr>
        <w:noProof/>
        <w:color w:val="000000"/>
        <w:sz w:val="16"/>
        <w:szCs w:val="16"/>
      </w:rPr>
      <w:t>9</w:t>
    </w:r>
    <w:r>
      <w:rPr>
        <w:color w:val="000000"/>
        <w:sz w:val="16"/>
        <w:szCs w:val="16"/>
      </w:rPr>
      <w:fldChar w:fldCharType="end"/>
    </w:r>
    <w:r>
      <w:rPr>
        <w:color w:val="000000"/>
        <w:sz w:val="16"/>
        <w:szCs w:val="16"/>
      </w:rPr>
      <w:t xml:space="preserve"> /</w:t>
    </w:r>
    <w:r w:rsidR="00C1561F">
      <w:rPr>
        <w:color w:val="000000"/>
        <w:sz w:val="16"/>
        <w:szCs w:val="16"/>
      </w:rPr>
      <w:t>10</w:t>
    </w:r>
  </w:p>
  <w:p w:rsidR="00A07D8A" w:rsidRDefault="00A80D7C">
    <w:pPr>
      <w:pBdr>
        <w:top w:val="nil"/>
        <w:left w:val="nil"/>
        <w:bottom w:val="nil"/>
        <w:right w:val="nil"/>
        <w:between w:val="nil"/>
      </w:pBdr>
      <w:tabs>
        <w:tab w:val="center" w:pos="4703"/>
        <w:tab w:val="right" w:pos="9406"/>
      </w:tabs>
      <w:rPr>
        <w:color w:val="000000"/>
        <w:sz w:val="16"/>
        <w:szCs w:val="16"/>
      </w:rPr>
    </w:pPr>
    <w:r>
      <w:rPr>
        <w:noProof/>
        <w:lang w:eastAsia="en-US"/>
      </w:rPr>
      <mc:AlternateContent>
        <mc:Choice Requires="wps">
          <w:drawing>
            <wp:anchor distT="0" distB="0" distL="114300" distR="114300" simplePos="0" relativeHeight="251658240" behindDoc="0" locked="0" layoutInCell="1" hidden="0" allowOverlap="1" wp14:anchorId="214F5860" wp14:editId="7BFE286C">
              <wp:simplePos x="0" y="0"/>
              <wp:positionH relativeFrom="column">
                <wp:posOffset>2374900</wp:posOffset>
              </wp:positionH>
              <wp:positionV relativeFrom="paragraph">
                <wp:posOffset>84455</wp:posOffset>
              </wp:positionV>
              <wp:extent cx="1543685" cy="0"/>
              <wp:effectExtent l="0" t="38100" r="0" b="38100"/>
              <wp:wrapNone/>
              <wp:docPr id="3" name="Conector drep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76200">
                        <a:solidFill>
                          <a:srgbClr val="FFFF00"/>
                        </a:solidFill>
                        <a:round/>
                        <a:headEnd/>
                        <a:tailEnd/>
                      </a:ln>
                      <a:ex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2374900</wp:posOffset>
              </wp:positionH>
              <wp:positionV relativeFrom="paragraph">
                <wp:posOffset>84455</wp:posOffset>
              </wp:positionV>
              <wp:extent cx="1543685" cy="76200"/>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543685" cy="76200"/>
                      </a:xfrm>
                      <a:prstGeom prst="rect"/>
                      <a:ln/>
                    </pic:spPr>
                  </pic:pic>
                </a:graphicData>
              </a:graphic>
            </wp:anchor>
          </w:drawing>
        </mc:Fallback>
      </mc:AlternateContent>
    </w:r>
    <w:r>
      <w:rPr>
        <w:noProof/>
        <w:lang w:eastAsia="en-US"/>
      </w:rPr>
      <mc:AlternateContent>
        <mc:Choice Requires="wps">
          <w:drawing>
            <wp:anchor distT="0" distB="0" distL="114300" distR="114300" simplePos="0" relativeHeight="251659264" behindDoc="0" locked="0" layoutInCell="1" hidden="0" allowOverlap="1" wp14:anchorId="6061B75C" wp14:editId="1FC435A4">
              <wp:simplePos x="0" y="0"/>
              <wp:positionH relativeFrom="column">
                <wp:posOffset>831215</wp:posOffset>
              </wp:positionH>
              <wp:positionV relativeFrom="paragraph">
                <wp:posOffset>84455</wp:posOffset>
              </wp:positionV>
              <wp:extent cx="1543685" cy="0"/>
              <wp:effectExtent l="0" t="38100" r="0" b="38100"/>
              <wp:wrapNone/>
              <wp:docPr id="2" name="Conector drep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76200">
                        <a:solidFill>
                          <a:srgbClr val="0000FF"/>
                        </a:solidFill>
                        <a:round/>
                        <a:headEnd/>
                        <a:tailEnd/>
                      </a:ln>
                      <a:ex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831215</wp:posOffset>
              </wp:positionH>
              <wp:positionV relativeFrom="paragraph">
                <wp:posOffset>84455</wp:posOffset>
              </wp:positionV>
              <wp:extent cx="1543685" cy="76200"/>
              <wp:effectExtent b="0" l="0" r="0" t="0"/>
              <wp:wrapNone/>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543685" cy="76200"/>
                      </a:xfrm>
                      <a:prstGeom prst="rect"/>
                      <a:ln/>
                    </pic:spPr>
                  </pic:pic>
                </a:graphicData>
              </a:graphic>
            </wp:anchor>
          </w:drawing>
        </mc:Fallback>
      </mc:AlternateContent>
    </w:r>
    <w:r>
      <w:rPr>
        <w:noProof/>
        <w:lang w:eastAsia="en-US"/>
      </w:rPr>
      <mc:AlternateContent>
        <mc:Choice Requires="wps">
          <w:drawing>
            <wp:anchor distT="0" distB="0" distL="114300" distR="114300" simplePos="0" relativeHeight="251660288" behindDoc="0" locked="0" layoutInCell="1" hidden="0" allowOverlap="1" wp14:anchorId="454A99A9" wp14:editId="59F5D45D">
              <wp:simplePos x="0" y="0"/>
              <wp:positionH relativeFrom="column">
                <wp:posOffset>3918584</wp:posOffset>
              </wp:positionH>
              <wp:positionV relativeFrom="paragraph">
                <wp:posOffset>84455</wp:posOffset>
              </wp:positionV>
              <wp:extent cx="1543685" cy="0"/>
              <wp:effectExtent l="0" t="38100" r="0" b="3810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0"/>
                      </a:xfrm>
                      <a:prstGeom prst="line">
                        <a:avLst/>
                      </a:prstGeom>
                      <a:noFill/>
                      <a:ln w="76200">
                        <a:solidFill>
                          <a:srgbClr val="FF0000"/>
                        </a:solidFill>
                        <a:round/>
                        <a:headEnd/>
                        <a:tailEnd/>
                      </a:ln>
                      <a:extLst/>
                    </wps:spPr>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3918584</wp:posOffset>
              </wp:positionH>
              <wp:positionV relativeFrom="paragraph">
                <wp:posOffset>84455</wp:posOffset>
              </wp:positionV>
              <wp:extent cx="1543685" cy="76200"/>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543685" cy="76200"/>
                      </a:xfrm>
                      <a:prstGeom prst="rect"/>
                      <a:ln/>
                    </pic:spPr>
                  </pic:pic>
                </a:graphicData>
              </a:graphic>
            </wp:anchor>
          </w:drawing>
        </mc:Fallback>
      </mc:AlternateContent>
    </w:r>
  </w:p>
  <w:p w:rsidR="00A07D8A" w:rsidRDefault="00A80D7C">
    <w:pPr>
      <w:pBdr>
        <w:top w:val="nil"/>
        <w:left w:val="nil"/>
        <w:bottom w:val="nil"/>
        <w:right w:val="nil"/>
        <w:between w:val="nil"/>
      </w:pBdr>
      <w:tabs>
        <w:tab w:val="center" w:pos="4703"/>
        <w:tab w:val="right" w:pos="9406"/>
      </w:tabs>
      <w:jc w:val="center"/>
      <w:rPr>
        <w:color w:val="000000"/>
        <w:sz w:val="18"/>
        <w:szCs w:val="18"/>
      </w:rPr>
    </w:pPr>
    <w:proofErr w:type="spellStart"/>
    <w:r>
      <w:rPr>
        <w:color w:val="000000"/>
        <w:sz w:val="16"/>
        <w:szCs w:val="16"/>
      </w:rPr>
      <w:t>Adresa</w:t>
    </w:r>
    <w:proofErr w:type="spellEnd"/>
    <w:r>
      <w:rPr>
        <w:color w:val="000000"/>
        <w:sz w:val="16"/>
        <w:szCs w:val="16"/>
      </w:rPr>
      <w:t xml:space="preserve">: </w:t>
    </w:r>
    <w:proofErr w:type="spellStart"/>
    <w:r>
      <w:rPr>
        <w:color w:val="000000"/>
        <w:sz w:val="16"/>
        <w:szCs w:val="16"/>
      </w:rPr>
      <w:t>mun</w:t>
    </w:r>
    <w:proofErr w:type="spellEnd"/>
    <w:r>
      <w:rPr>
        <w:color w:val="000000"/>
        <w:sz w:val="16"/>
        <w:szCs w:val="16"/>
      </w:rPr>
      <w:t>. Piatra-</w:t>
    </w:r>
    <w:proofErr w:type="spellStart"/>
    <w:r>
      <w:rPr>
        <w:color w:val="000000"/>
        <w:sz w:val="16"/>
        <w:szCs w:val="16"/>
      </w:rPr>
      <w:t>Neamţ</w:t>
    </w:r>
    <w:proofErr w:type="spellEnd"/>
    <w:r>
      <w:rPr>
        <w:color w:val="000000"/>
        <w:sz w:val="16"/>
        <w:szCs w:val="16"/>
      </w:rPr>
      <w:t xml:space="preserve">, str. </w:t>
    </w:r>
    <w:proofErr w:type="spellStart"/>
    <w:r>
      <w:rPr>
        <w:color w:val="000000"/>
        <w:sz w:val="16"/>
        <w:szCs w:val="16"/>
      </w:rPr>
      <w:t>Cuejdi</w:t>
    </w:r>
    <w:proofErr w:type="spellEnd"/>
    <w:r>
      <w:rPr>
        <w:color w:val="000000"/>
        <w:sz w:val="16"/>
        <w:szCs w:val="16"/>
      </w:rPr>
      <w:t>, nr. 34, jud. NEAMŢ</w:t>
    </w:r>
  </w:p>
  <w:p w:rsidR="00A07D8A" w:rsidRDefault="00A80D7C">
    <w:pPr>
      <w:pBdr>
        <w:top w:val="nil"/>
        <w:left w:val="nil"/>
        <w:bottom w:val="nil"/>
        <w:right w:val="nil"/>
        <w:between w:val="nil"/>
      </w:pBdr>
      <w:tabs>
        <w:tab w:val="center" w:pos="4703"/>
        <w:tab w:val="right" w:pos="9406"/>
      </w:tabs>
      <w:jc w:val="center"/>
      <w:rPr>
        <w:color w:val="000000"/>
        <w:sz w:val="16"/>
        <w:szCs w:val="16"/>
      </w:rPr>
    </w:pPr>
    <w:proofErr w:type="spellStart"/>
    <w:r>
      <w:rPr>
        <w:color w:val="000000"/>
        <w:sz w:val="16"/>
        <w:szCs w:val="16"/>
      </w:rPr>
      <w:t>Telefon</w:t>
    </w:r>
    <w:proofErr w:type="spellEnd"/>
    <w:r>
      <w:rPr>
        <w:color w:val="000000"/>
        <w:sz w:val="16"/>
        <w:szCs w:val="16"/>
      </w:rPr>
      <w:t xml:space="preserve">: 0233 / 216815, / </w:t>
    </w:r>
    <w:proofErr w:type="gramStart"/>
    <w:r>
      <w:rPr>
        <w:color w:val="000000"/>
        <w:sz w:val="16"/>
        <w:szCs w:val="16"/>
      </w:rPr>
      <w:t>216816  /</w:t>
    </w:r>
    <w:proofErr w:type="gramEnd"/>
    <w:r>
      <w:rPr>
        <w:color w:val="000000"/>
        <w:sz w:val="16"/>
        <w:szCs w:val="16"/>
      </w:rPr>
      <w:t xml:space="preserve">  Fax: 0233 / 211213, / 211666</w:t>
    </w:r>
  </w:p>
  <w:p w:rsidR="00A07D8A" w:rsidRDefault="00A07D8A">
    <w:pPr>
      <w:pBdr>
        <w:top w:val="nil"/>
        <w:left w:val="nil"/>
        <w:bottom w:val="nil"/>
        <w:right w:val="nil"/>
        <w:between w:val="nil"/>
      </w:pBdr>
      <w:tabs>
        <w:tab w:val="center" w:pos="4703"/>
        <w:tab w:val="right" w:pos="940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09A" w:rsidRDefault="00EB609A">
      <w:r>
        <w:separator/>
      </w:r>
    </w:p>
  </w:footnote>
  <w:footnote w:type="continuationSeparator" w:id="0">
    <w:p w:rsidR="00EB609A" w:rsidRDefault="00EB6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1.25pt;height:11.25pt" o:bullet="t">
        <v:imagedata r:id="rId1" o:title="msoECF1"/>
      </v:shape>
    </w:pict>
  </w:numPicBullet>
  <w:abstractNum w:abstractNumId="0">
    <w:nsid w:val="021F0702"/>
    <w:multiLevelType w:val="hybridMultilevel"/>
    <w:tmpl w:val="1C2E5BDA"/>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23734CF"/>
    <w:multiLevelType w:val="hybridMultilevel"/>
    <w:tmpl w:val="48428E90"/>
    <w:lvl w:ilvl="0" w:tplc="74124614">
      <w:start w:val="1"/>
      <w:numFmt w:val="bullet"/>
      <w:lvlText w:val=""/>
      <w:lvlJc w:val="left"/>
      <w:pPr>
        <w:tabs>
          <w:tab w:val="num" w:pos="1860"/>
        </w:tabs>
        <w:ind w:left="1860" w:hanging="360"/>
      </w:pPr>
      <w:rPr>
        <w:rFonts w:ascii="Wingdings" w:hAnsi="Wingdings" w:hint="default"/>
      </w:rPr>
    </w:lvl>
    <w:lvl w:ilvl="1" w:tplc="04180003">
      <w:start w:val="1"/>
      <w:numFmt w:val="bullet"/>
      <w:lvlText w:val="o"/>
      <w:lvlJc w:val="left"/>
      <w:pPr>
        <w:tabs>
          <w:tab w:val="num" w:pos="1800"/>
        </w:tabs>
        <w:ind w:left="1800" w:hanging="360"/>
      </w:pPr>
      <w:rPr>
        <w:rFonts w:ascii="Courier New" w:hAnsi="Courier New" w:hint="default"/>
      </w:rPr>
    </w:lvl>
    <w:lvl w:ilvl="2" w:tplc="04180005">
      <w:start w:val="1"/>
      <w:numFmt w:val="bullet"/>
      <w:lvlText w:val=""/>
      <w:lvlJc w:val="left"/>
      <w:pPr>
        <w:tabs>
          <w:tab w:val="num" w:pos="2520"/>
        </w:tabs>
        <w:ind w:left="2520" w:hanging="360"/>
      </w:pPr>
      <w:rPr>
        <w:rFonts w:ascii="Wingdings" w:hAnsi="Wingdings" w:hint="default"/>
      </w:rPr>
    </w:lvl>
    <w:lvl w:ilvl="3" w:tplc="04180001">
      <w:start w:val="1"/>
      <w:numFmt w:val="bullet"/>
      <w:lvlText w:val=""/>
      <w:lvlJc w:val="left"/>
      <w:pPr>
        <w:tabs>
          <w:tab w:val="num" w:pos="3240"/>
        </w:tabs>
        <w:ind w:left="3240" w:hanging="360"/>
      </w:pPr>
      <w:rPr>
        <w:rFonts w:ascii="Symbol" w:hAnsi="Symbol" w:hint="default"/>
      </w:rPr>
    </w:lvl>
    <w:lvl w:ilvl="4" w:tplc="04180003">
      <w:start w:val="1"/>
      <w:numFmt w:val="bullet"/>
      <w:lvlText w:val="o"/>
      <w:lvlJc w:val="left"/>
      <w:pPr>
        <w:tabs>
          <w:tab w:val="num" w:pos="3960"/>
        </w:tabs>
        <w:ind w:left="3960" w:hanging="360"/>
      </w:pPr>
      <w:rPr>
        <w:rFonts w:ascii="Courier New" w:hAnsi="Courier New" w:hint="default"/>
      </w:rPr>
    </w:lvl>
    <w:lvl w:ilvl="5" w:tplc="04180005">
      <w:start w:val="1"/>
      <w:numFmt w:val="bullet"/>
      <w:lvlText w:val=""/>
      <w:lvlJc w:val="left"/>
      <w:pPr>
        <w:tabs>
          <w:tab w:val="num" w:pos="4680"/>
        </w:tabs>
        <w:ind w:left="4680" w:hanging="360"/>
      </w:pPr>
      <w:rPr>
        <w:rFonts w:ascii="Wingdings" w:hAnsi="Wingdings" w:hint="default"/>
      </w:rPr>
    </w:lvl>
    <w:lvl w:ilvl="6" w:tplc="04180001">
      <w:start w:val="1"/>
      <w:numFmt w:val="bullet"/>
      <w:lvlText w:val=""/>
      <w:lvlJc w:val="left"/>
      <w:pPr>
        <w:tabs>
          <w:tab w:val="num" w:pos="5400"/>
        </w:tabs>
        <w:ind w:left="5400" w:hanging="360"/>
      </w:pPr>
      <w:rPr>
        <w:rFonts w:ascii="Symbol" w:hAnsi="Symbol" w:hint="default"/>
      </w:rPr>
    </w:lvl>
    <w:lvl w:ilvl="7" w:tplc="04180003">
      <w:start w:val="1"/>
      <w:numFmt w:val="bullet"/>
      <w:lvlText w:val="o"/>
      <w:lvlJc w:val="left"/>
      <w:pPr>
        <w:tabs>
          <w:tab w:val="num" w:pos="6120"/>
        </w:tabs>
        <w:ind w:left="6120" w:hanging="360"/>
      </w:pPr>
      <w:rPr>
        <w:rFonts w:ascii="Courier New" w:hAnsi="Courier New" w:hint="default"/>
      </w:rPr>
    </w:lvl>
    <w:lvl w:ilvl="8" w:tplc="04180005">
      <w:start w:val="1"/>
      <w:numFmt w:val="bullet"/>
      <w:lvlText w:val=""/>
      <w:lvlJc w:val="left"/>
      <w:pPr>
        <w:tabs>
          <w:tab w:val="num" w:pos="6840"/>
        </w:tabs>
        <w:ind w:left="6840" w:hanging="360"/>
      </w:pPr>
      <w:rPr>
        <w:rFonts w:ascii="Wingdings" w:hAnsi="Wingdings" w:hint="default"/>
      </w:rPr>
    </w:lvl>
  </w:abstractNum>
  <w:abstractNum w:abstractNumId="2">
    <w:nsid w:val="04113CE2"/>
    <w:multiLevelType w:val="hybridMultilevel"/>
    <w:tmpl w:val="F57C24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3D0F82"/>
    <w:multiLevelType w:val="hybridMultilevel"/>
    <w:tmpl w:val="C19C2712"/>
    <w:lvl w:ilvl="0" w:tplc="54B2B530">
      <w:start w:val="1"/>
      <w:numFmt w:val="bullet"/>
      <w:lvlText w:val=""/>
      <w:lvlJc w:val="left"/>
      <w:pPr>
        <w:tabs>
          <w:tab w:val="num" w:pos="925"/>
        </w:tabs>
        <w:ind w:left="568"/>
      </w:pPr>
      <w:rPr>
        <w:rFonts w:ascii="Wingdings" w:hAnsi="Wingdings"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4">
    <w:nsid w:val="13C51559"/>
    <w:multiLevelType w:val="hybridMultilevel"/>
    <w:tmpl w:val="98D22486"/>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6DE765E"/>
    <w:multiLevelType w:val="hybridMultilevel"/>
    <w:tmpl w:val="AE7C5478"/>
    <w:lvl w:ilvl="0" w:tplc="08090001">
      <w:start w:val="1"/>
      <w:numFmt w:val="bullet"/>
      <w:lvlText w:val=""/>
      <w:lvlJc w:val="left"/>
      <w:pPr>
        <w:ind w:left="3055" w:hanging="360"/>
      </w:pPr>
      <w:rPr>
        <w:rFonts w:ascii="Symbol" w:hAnsi="Symbol" w:hint="default"/>
      </w:rPr>
    </w:lvl>
    <w:lvl w:ilvl="1" w:tplc="04180003" w:tentative="1">
      <w:start w:val="1"/>
      <w:numFmt w:val="bullet"/>
      <w:lvlText w:val="o"/>
      <w:lvlJc w:val="left"/>
      <w:pPr>
        <w:ind w:left="3775" w:hanging="360"/>
      </w:pPr>
      <w:rPr>
        <w:rFonts w:ascii="Courier New" w:hAnsi="Courier New" w:cs="Courier New" w:hint="default"/>
      </w:rPr>
    </w:lvl>
    <w:lvl w:ilvl="2" w:tplc="04180005" w:tentative="1">
      <w:start w:val="1"/>
      <w:numFmt w:val="bullet"/>
      <w:lvlText w:val=""/>
      <w:lvlJc w:val="left"/>
      <w:pPr>
        <w:ind w:left="4495" w:hanging="360"/>
      </w:pPr>
      <w:rPr>
        <w:rFonts w:ascii="Wingdings" w:hAnsi="Wingdings" w:hint="default"/>
      </w:rPr>
    </w:lvl>
    <w:lvl w:ilvl="3" w:tplc="04180001" w:tentative="1">
      <w:start w:val="1"/>
      <w:numFmt w:val="bullet"/>
      <w:lvlText w:val=""/>
      <w:lvlJc w:val="left"/>
      <w:pPr>
        <w:ind w:left="5215" w:hanging="360"/>
      </w:pPr>
      <w:rPr>
        <w:rFonts w:ascii="Symbol" w:hAnsi="Symbol" w:hint="default"/>
      </w:rPr>
    </w:lvl>
    <w:lvl w:ilvl="4" w:tplc="04180003" w:tentative="1">
      <w:start w:val="1"/>
      <w:numFmt w:val="bullet"/>
      <w:lvlText w:val="o"/>
      <w:lvlJc w:val="left"/>
      <w:pPr>
        <w:ind w:left="5935" w:hanging="360"/>
      </w:pPr>
      <w:rPr>
        <w:rFonts w:ascii="Courier New" w:hAnsi="Courier New" w:cs="Courier New" w:hint="default"/>
      </w:rPr>
    </w:lvl>
    <w:lvl w:ilvl="5" w:tplc="04180005" w:tentative="1">
      <w:start w:val="1"/>
      <w:numFmt w:val="bullet"/>
      <w:lvlText w:val=""/>
      <w:lvlJc w:val="left"/>
      <w:pPr>
        <w:ind w:left="6655" w:hanging="360"/>
      </w:pPr>
      <w:rPr>
        <w:rFonts w:ascii="Wingdings" w:hAnsi="Wingdings" w:hint="default"/>
      </w:rPr>
    </w:lvl>
    <w:lvl w:ilvl="6" w:tplc="04180001" w:tentative="1">
      <w:start w:val="1"/>
      <w:numFmt w:val="bullet"/>
      <w:lvlText w:val=""/>
      <w:lvlJc w:val="left"/>
      <w:pPr>
        <w:ind w:left="7375" w:hanging="360"/>
      </w:pPr>
      <w:rPr>
        <w:rFonts w:ascii="Symbol" w:hAnsi="Symbol" w:hint="default"/>
      </w:rPr>
    </w:lvl>
    <w:lvl w:ilvl="7" w:tplc="04180003" w:tentative="1">
      <w:start w:val="1"/>
      <w:numFmt w:val="bullet"/>
      <w:lvlText w:val="o"/>
      <w:lvlJc w:val="left"/>
      <w:pPr>
        <w:ind w:left="8095" w:hanging="360"/>
      </w:pPr>
      <w:rPr>
        <w:rFonts w:ascii="Courier New" w:hAnsi="Courier New" w:cs="Courier New" w:hint="default"/>
      </w:rPr>
    </w:lvl>
    <w:lvl w:ilvl="8" w:tplc="04180005" w:tentative="1">
      <w:start w:val="1"/>
      <w:numFmt w:val="bullet"/>
      <w:lvlText w:val=""/>
      <w:lvlJc w:val="left"/>
      <w:pPr>
        <w:ind w:left="8815" w:hanging="360"/>
      </w:pPr>
      <w:rPr>
        <w:rFonts w:ascii="Wingdings" w:hAnsi="Wingdings" w:hint="default"/>
      </w:rPr>
    </w:lvl>
  </w:abstractNum>
  <w:abstractNum w:abstractNumId="6">
    <w:nsid w:val="1B68206B"/>
    <w:multiLevelType w:val="hybridMultilevel"/>
    <w:tmpl w:val="0D468326"/>
    <w:lvl w:ilvl="0" w:tplc="0809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
    <w:nsid w:val="1C995FBA"/>
    <w:multiLevelType w:val="hybridMultilevel"/>
    <w:tmpl w:val="D4347DAC"/>
    <w:lvl w:ilvl="0" w:tplc="08090007">
      <w:start w:val="1"/>
      <w:numFmt w:val="bullet"/>
      <w:lvlText w:val=""/>
      <w:lvlPicBulletId w:val="0"/>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8">
    <w:nsid w:val="20CE3CD8"/>
    <w:multiLevelType w:val="hybridMultilevel"/>
    <w:tmpl w:val="34169C96"/>
    <w:lvl w:ilvl="0" w:tplc="08090007">
      <w:start w:val="1"/>
      <w:numFmt w:val="bullet"/>
      <w:lvlText w:val=""/>
      <w:lvlPicBulletId w:val="0"/>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9">
    <w:nsid w:val="218E6E33"/>
    <w:multiLevelType w:val="hybridMultilevel"/>
    <w:tmpl w:val="E33066DE"/>
    <w:lvl w:ilvl="0" w:tplc="0809000D">
      <w:start w:val="1"/>
      <w:numFmt w:val="bullet"/>
      <w:lvlText w:val=""/>
      <w:lvlJc w:val="left"/>
      <w:pPr>
        <w:ind w:left="1495" w:hanging="360"/>
      </w:pPr>
      <w:rPr>
        <w:rFonts w:ascii="Wingdings" w:hAnsi="Wingdings"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0">
    <w:nsid w:val="238C5CA8"/>
    <w:multiLevelType w:val="hybridMultilevel"/>
    <w:tmpl w:val="DE80502A"/>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58B1172"/>
    <w:multiLevelType w:val="hybridMultilevel"/>
    <w:tmpl w:val="055CFB0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2B0C2717"/>
    <w:multiLevelType w:val="hybridMultilevel"/>
    <w:tmpl w:val="9C145B2A"/>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5362442"/>
    <w:multiLevelType w:val="hybridMultilevel"/>
    <w:tmpl w:val="493AA0E8"/>
    <w:lvl w:ilvl="0" w:tplc="AC3AB67C">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8C2777"/>
    <w:multiLevelType w:val="hybridMultilevel"/>
    <w:tmpl w:val="869ECEBE"/>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0DF7E63"/>
    <w:multiLevelType w:val="hybridMultilevel"/>
    <w:tmpl w:val="FCE0BEB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D25378B"/>
    <w:multiLevelType w:val="hybridMultilevel"/>
    <w:tmpl w:val="107A5416"/>
    <w:lvl w:ilvl="0" w:tplc="0809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7">
    <w:nsid w:val="4DFC747B"/>
    <w:multiLevelType w:val="hybridMultilevel"/>
    <w:tmpl w:val="AAB44D3E"/>
    <w:lvl w:ilvl="0" w:tplc="0809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8">
    <w:nsid w:val="4FCA50EC"/>
    <w:multiLevelType w:val="hybridMultilevel"/>
    <w:tmpl w:val="D94E4362"/>
    <w:lvl w:ilvl="0" w:tplc="8048C1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6485874"/>
    <w:multiLevelType w:val="hybridMultilevel"/>
    <w:tmpl w:val="068C6478"/>
    <w:lvl w:ilvl="0" w:tplc="08090007">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E830AFA"/>
    <w:multiLevelType w:val="hybridMultilevel"/>
    <w:tmpl w:val="A0D4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890ABE"/>
    <w:multiLevelType w:val="hybridMultilevel"/>
    <w:tmpl w:val="5D3C1E4C"/>
    <w:lvl w:ilvl="0" w:tplc="04180005">
      <w:start w:val="1"/>
      <w:numFmt w:val="bullet"/>
      <w:lvlText w:val=""/>
      <w:lvlJc w:val="left"/>
      <w:pPr>
        <w:tabs>
          <w:tab w:val="num" w:pos="2595"/>
        </w:tabs>
        <w:ind w:left="2595" w:hanging="360"/>
      </w:pPr>
      <w:rPr>
        <w:rFonts w:ascii="Wingdings" w:hAnsi="Wingdings" w:hint="default"/>
      </w:rPr>
    </w:lvl>
    <w:lvl w:ilvl="1" w:tplc="74124614">
      <w:start w:val="1"/>
      <w:numFmt w:val="bullet"/>
      <w:lvlText w:val=""/>
      <w:lvlJc w:val="left"/>
      <w:pPr>
        <w:tabs>
          <w:tab w:val="num" w:pos="928"/>
        </w:tabs>
        <w:ind w:left="928" w:hanging="360"/>
      </w:pPr>
      <w:rPr>
        <w:rFonts w:ascii="Wingdings" w:hAnsi="Wingdings" w:hint="default"/>
      </w:rPr>
    </w:lvl>
    <w:lvl w:ilvl="2" w:tplc="04180005">
      <w:start w:val="1"/>
      <w:numFmt w:val="bullet"/>
      <w:lvlText w:val=""/>
      <w:lvlJc w:val="left"/>
      <w:pPr>
        <w:tabs>
          <w:tab w:val="num" w:pos="4035"/>
        </w:tabs>
        <w:ind w:left="4035" w:hanging="360"/>
      </w:pPr>
      <w:rPr>
        <w:rFonts w:ascii="Wingdings" w:hAnsi="Wingdings" w:hint="default"/>
      </w:rPr>
    </w:lvl>
    <w:lvl w:ilvl="3" w:tplc="0EB81F76">
      <w:start w:val="1"/>
      <w:numFmt w:val="bullet"/>
      <w:lvlText w:val=""/>
      <w:lvlJc w:val="left"/>
      <w:pPr>
        <w:tabs>
          <w:tab w:val="num" w:pos="4755"/>
        </w:tabs>
        <w:ind w:left="4755" w:hanging="360"/>
      </w:pPr>
      <w:rPr>
        <w:rFonts w:ascii="Wingdings" w:hAnsi="Wingdings" w:hint="default"/>
        <w:color w:val="auto"/>
      </w:rPr>
    </w:lvl>
    <w:lvl w:ilvl="4" w:tplc="04180003">
      <w:start w:val="1"/>
      <w:numFmt w:val="bullet"/>
      <w:lvlText w:val="o"/>
      <w:lvlJc w:val="left"/>
      <w:pPr>
        <w:tabs>
          <w:tab w:val="num" w:pos="5475"/>
        </w:tabs>
        <w:ind w:left="5475" w:hanging="360"/>
      </w:pPr>
      <w:rPr>
        <w:rFonts w:ascii="Courier New" w:hAnsi="Courier New" w:hint="default"/>
      </w:rPr>
    </w:lvl>
    <w:lvl w:ilvl="5" w:tplc="04180005">
      <w:start w:val="1"/>
      <w:numFmt w:val="bullet"/>
      <w:lvlText w:val=""/>
      <w:lvlJc w:val="left"/>
      <w:pPr>
        <w:tabs>
          <w:tab w:val="num" w:pos="6195"/>
        </w:tabs>
        <w:ind w:left="6195" w:hanging="360"/>
      </w:pPr>
      <w:rPr>
        <w:rFonts w:ascii="Wingdings" w:hAnsi="Wingdings" w:hint="default"/>
      </w:rPr>
    </w:lvl>
    <w:lvl w:ilvl="6" w:tplc="04180001">
      <w:start w:val="1"/>
      <w:numFmt w:val="bullet"/>
      <w:lvlText w:val=""/>
      <w:lvlJc w:val="left"/>
      <w:pPr>
        <w:tabs>
          <w:tab w:val="num" w:pos="6915"/>
        </w:tabs>
        <w:ind w:left="6915" w:hanging="360"/>
      </w:pPr>
      <w:rPr>
        <w:rFonts w:ascii="Symbol" w:hAnsi="Symbol" w:hint="default"/>
      </w:rPr>
    </w:lvl>
    <w:lvl w:ilvl="7" w:tplc="04180003">
      <w:start w:val="1"/>
      <w:numFmt w:val="bullet"/>
      <w:lvlText w:val="o"/>
      <w:lvlJc w:val="left"/>
      <w:pPr>
        <w:tabs>
          <w:tab w:val="num" w:pos="7635"/>
        </w:tabs>
        <w:ind w:left="7635" w:hanging="360"/>
      </w:pPr>
      <w:rPr>
        <w:rFonts w:ascii="Courier New" w:hAnsi="Courier New" w:hint="default"/>
      </w:rPr>
    </w:lvl>
    <w:lvl w:ilvl="8" w:tplc="04180005">
      <w:start w:val="1"/>
      <w:numFmt w:val="bullet"/>
      <w:lvlText w:val=""/>
      <w:lvlJc w:val="left"/>
      <w:pPr>
        <w:tabs>
          <w:tab w:val="num" w:pos="8355"/>
        </w:tabs>
        <w:ind w:left="8355" w:hanging="360"/>
      </w:pPr>
      <w:rPr>
        <w:rFonts w:ascii="Wingdings" w:hAnsi="Wingdings" w:hint="default"/>
      </w:rPr>
    </w:lvl>
  </w:abstractNum>
  <w:abstractNum w:abstractNumId="22">
    <w:nsid w:val="60544EE1"/>
    <w:multiLevelType w:val="hybridMultilevel"/>
    <w:tmpl w:val="A76A04B8"/>
    <w:lvl w:ilvl="0" w:tplc="04090009">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3">
    <w:nsid w:val="6175129B"/>
    <w:multiLevelType w:val="hybridMultilevel"/>
    <w:tmpl w:val="0930F9FC"/>
    <w:lvl w:ilvl="0" w:tplc="08090007">
      <w:start w:val="1"/>
      <w:numFmt w:val="bullet"/>
      <w:lvlText w:val=""/>
      <w:lvlPicBulletId w:val="0"/>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6A823974"/>
    <w:multiLevelType w:val="hybridMultilevel"/>
    <w:tmpl w:val="8E0E11B2"/>
    <w:lvl w:ilvl="0" w:tplc="606A17AC">
      <w:numFmt w:val="bullet"/>
      <w:lvlText w:val="–"/>
      <w:lvlJc w:val="left"/>
      <w:pPr>
        <w:ind w:left="1080" w:hanging="360"/>
      </w:pPr>
      <w:rPr>
        <w:rFonts w:ascii="Times New Roman" w:eastAsia="Times New Roman" w:hAnsi="Times New Roman" w:cs="Times New Roman" w:hint="default"/>
        <w:i w:val="0"/>
        <w:color w:val="000000"/>
        <w:sz w:val="28"/>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F1C6110"/>
    <w:multiLevelType w:val="hybridMultilevel"/>
    <w:tmpl w:val="5068FA56"/>
    <w:lvl w:ilvl="0" w:tplc="08090007">
      <w:start w:val="1"/>
      <w:numFmt w:val="bullet"/>
      <w:lvlText w:val=""/>
      <w:lvlPicBulletId w:val="0"/>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6">
    <w:nsid w:val="722A7582"/>
    <w:multiLevelType w:val="hybridMultilevel"/>
    <w:tmpl w:val="B4329AF0"/>
    <w:lvl w:ilvl="0" w:tplc="08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nsid w:val="76851BB0"/>
    <w:multiLevelType w:val="hybridMultilevel"/>
    <w:tmpl w:val="E9F2847A"/>
    <w:lvl w:ilvl="0" w:tplc="0809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8">
    <w:nsid w:val="76E0348F"/>
    <w:multiLevelType w:val="multilevel"/>
    <w:tmpl w:val="0F8E2A46"/>
    <w:lvl w:ilvl="0">
      <w:start w:val="1"/>
      <w:numFmt w:val="decimal"/>
      <w:lvlText w:val="%1."/>
      <w:lvlJc w:val="left"/>
      <w:pPr>
        <w:ind w:left="1080" w:hanging="360"/>
      </w:pPr>
      <w:rPr>
        <w:rFonts w:hint="default"/>
      </w:r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7803E33"/>
    <w:multiLevelType w:val="hybridMultilevel"/>
    <w:tmpl w:val="FB605F72"/>
    <w:lvl w:ilvl="0" w:tplc="0809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0">
    <w:nsid w:val="77EE31E6"/>
    <w:multiLevelType w:val="hybridMultilevel"/>
    <w:tmpl w:val="DF36C47E"/>
    <w:lvl w:ilvl="0" w:tplc="0809000D">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1">
    <w:nsid w:val="79E770CE"/>
    <w:multiLevelType w:val="hybridMultilevel"/>
    <w:tmpl w:val="D5F6E9D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0"/>
  </w:num>
  <w:num w:numId="4">
    <w:abstractNumId w:val="4"/>
  </w:num>
  <w:num w:numId="5">
    <w:abstractNumId w:val="30"/>
  </w:num>
  <w:num w:numId="6">
    <w:abstractNumId w:val="11"/>
  </w:num>
  <w:num w:numId="7">
    <w:abstractNumId w:val="0"/>
  </w:num>
  <w:num w:numId="8">
    <w:abstractNumId w:val="2"/>
  </w:num>
  <w:num w:numId="9">
    <w:abstractNumId w:val="14"/>
  </w:num>
  <w:num w:numId="10">
    <w:abstractNumId w:val="12"/>
  </w:num>
  <w:num w:numId="11">
    <w:abstractNumId w:val="1"/>
  </w:num>
  <w:num w:numId="12">
    <w:abstractNumId w:val="20"/>
  </w:num>
  <w:num w:numId="13">
    <w:abstractNumId w:val="21"/>
  </w:num>
  <w:num w:numId="14">
    <w:abstractNumId w:val="3"/>
  </w:num>
  <w:num w:numId="15">
    <w:abstractNumId w:val="26"/>
  </w:num>
  <w:num w:numId="16">
    <w:abstractNumId w:val="31"/>
  </w:num>
  <w:num w:numId="17">
    <w:abstractNumId w:val="15"/>
  </w:num>
  <w:num w:numId="18">
    <w:abstractNumId w:val="6"/>
  </w:num>
  <w:num w:numId="19">
    <w:abstractNumId w:val="17"/>
  </w:num>
  <w:num w:numId="20">
    <w:abstractNumId w:val="16"/>
  </w:num>
  <w:num w:numId="21">
    <w:abstractNumId w:val="29"/>
  </w:num>
  <w:num w:numId="22">
    <w:abstractNumId w:val="27"/>
  </w:num>
  <w:num w:numId="23">
    <w:abstractNumId w:val="5"/>
  </w:num>
  <w:num w:numId="24">
    <w:abstractNumId w:val="13"/>
  </w:num>
  <w:num w:numId="25">
    <w:abstractNumId w:val="23"/>
  </w:num>
  <w:num w:numId="26">
    <w:abstractNumId w:val="19"/>
  </w:num>
  <w:num w:numId="27">
    <w:abstractNumId w:val="8"/>
  </w:num>
  <w:num w:numId="28">
    <w:abstractNumId w:val="7"/>
  </w:num>
  <w:num w:numId="29">
    <w:abstractNumId w:val="25"/>
  </w:num>
  <w:num w:numId="30">
    <w:abstractNumId w:val="24"/>
  </w:num>
  <w:num w:numId="31">
    <w:abstractNumId w:val="2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07D8A"/>
    <w:rsid w:val="0001374A"/>
    <w:rsid w:val="0003111D"/>
    <w:rsid w:val="00057AE4"/>
    <w:rsid w:val="000870F0"/>
    <w:rsid w:val="000A70DE"/>
    <w:rsid w:val="000F2EB0"/>
    <w:rsid w:val="001223AC"/>
    <w:rsid w:val="001576CA"/>
    <w:rsid w:val="001B7A17"/>
    <w:rsid w:val="001C3087"/>
    <w:rsid w:val="001E49EE"/>
    <w:rsid w:val="00214AEC"/>
    <w:rsid w:val="00237F7E"/>
    <w:rsid w:val="0025213D"/>
    <w:rsid w:val="002637CB"/>
    <w:rsid w:val="00274A95"/>
    <w:rsid w:val="00290D65"/>
    <w:rsid w:val="00293FDE"/>
    <w:rsid w:val="002E1F55"/>
    <w:rsid w:val="002F68C9"/>
    <w:rsid w:val="00305376"/>
    <w:rsid w:val="0030703B"/>
    <w:rsid w:val="00333EC2"/>
    <w:rsid w:val="0037219A"/>
    <w:rsid w:val="003C6258"/>
    <w:rsid w:val="004843C7"/>
    <w:rsid w:val="00484B83"/>
    <w:rsid w:val="004C1D8B"/>
    <w:rsid w:val="004D3CCE"/>
    <w:rsid w:val="004D7AD9"/>
    <w:rsid w:val="00550190"/>
    <w:rsid w:val="00582B63"/>
    <w:rsid w:val="005856A2"/>
    <w:rsid w:val="00592A22"/>
    <w:rsid w:val="005B490E"/>
    <w:rsid w:val="005F7A4C"/>
    <w:rsid w:val="006432B1"/>
    <w:rsid w:val="00650396"/>
    <w:rsid w:val="00697AB4"/>
    <w:rsid w:val="006B61E6"/>
    <w:rsid w:val="00717295"/>
    <w:rsid w:val="0072190C"/>
    <w:rsid w:val="007305FC"/>
    <w:rsid w:val="00751700"/>
    <w:rsid w:val="007C6B00"/>
    <w:rsid w:val="007E46ED"/>
    <w:rsid w:val="008353DF"/>
    <w:rsid w:val="008521FD"/>
    <w:rsid w:val="00882D08"/>
    <w:rsid w:val="00882DDF"/>
    <w:rsid w:val="008B3D67"/>
    <w:rsid w:val="008D4151"/>
    <w:rsid w:val="008F2C55"/>
    <w:rsid w:val="00920DD5"/>
    <w:rsid w:val="009312C4"/>
    <w:rsid w:val="00967983"/>
    <w:rsid w:val="00984EF9"/>
    <w:rsid w:val="009A64F0"/>
    <w:rsid w:val="009C7BE6"/>
    <w:rsid w:val="009E201A"/>
    <w:rsid w:val="00A07D8A"/>
    <w:rsid w:val="00A116C2"/>
    <w:rsid w:val="00A31A33"/>
    <w:rsid w:val="00A464A3"/>
    <w:rsid w:val="00A80D7C"/>
    <w:rsid w:val="00A875E9"/>
    <w:rsid w:val="00A92E3D"/>
    <w:rsid w:val="00AA37D0"/>
    <w:rsid w:val="00B00E12"/>
    <w:rsid w:val="00B2723B"/>
    <w:rsid w:val="00B47E58"/>
    <w:rsid w:val="00B63F51"/>
    <w:rsid w:val="00B66B20"/>
    <w:rsid w:val="00BC10C0"/>
    <w:rsid w:val="00BF7C5C"/>
    <w:rsid w:val="00C1561F"/>
    <w:rsid w:val="00C26905"/>
    <w:rsid w:val="00CA6184"/>
    <w:rsid w:val="00CE7F97"/>
    <w:rsid w:val="00D13F93"/>
    <w:rsid w:val="00D8699B"/>
    <w:rsid w:val="00DB22DF"/>
    <w:rsid w:val="00E54EAD"/>
    <w:rsid w:val="00E61CD8"/>
    <w:rsid w:val="00E85813"/>
    <w:rsid w:val="00E96A7E"/>
    <w:rsid w:val="00EA69CC"/>
    <w:rsid w:val="00EB609A"/>
    <w:rsid w:val="00FB787D"/>
    <w:rsid w:val="00FD42FC"/>
    <w:rsid w:val="00FE441F"/>
    <w:rsid w:val="00FE4E2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jc w:val="center"/>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1A33"/>
    <w:rPr>
      <w:rFonts w:ascii="Tahoma" w:hAnsi="Tahoma" w:cs="Tahoma"/>
      <w:sz w:val="16"/>
      <w:szCs w:val="16"/>
    </w:rPr>
  </w:style>
  <w:style w:type="character" w:customStyle="1" w:styleId="BalloonTextChar">
    <w:name w:val="Balloon Text Char"/>
    <w:basedOn w:val="DefaultParagraphFont"/>
    <w:link w:val="BalloonText"/>
    <w:uiPriority w:val="99"/>
    <w:semiHidden/>
    <w:rsid w:val="00A31A33"/>
    <w:rPr>
      <w:rFonts w:ascii="Tahoma" w:hAnsi="Tahoma" w:cs="Tahoma"/>
      <w:sz w:val="16"/>
      <w:szCs w:val="16"/>
    </w:rPr>
  </w:style>
  <w:style w:type="paragraph" w:styleId="ListParagraph">
    <w:name w:val="List Paragraph"/>
    <w:basedOn w:val="Normal"/>
    <w:uiPriority w:val="34"/>
    <w:qFormat/>
    <w:rsid w:val="00A92E3D"/>
    <w:pPr>
      <w:ind w:left="720"/>
      <w:contextualSpacing/>
    </w:pPr>
  </w:style>
  <w:style w:type="paragraph" w:styleId="Header">
    <w:name w:val="header"/>
    <w:basedOn w:val="Normal"/>
    <w:link w:val="HeaderChar"/>
    <w:uiPriority w:val="99"/>
    <w:unhideWhenUsed/>
    <w:rsid w:val="0037219A"/>
    <w:pPr>
      <w:tabs>
        <w:tab w:val="center" w:pos="4513"/>
        <w:tab w:val="right" w:pos="9026"/>
      </w:tabs>
    </w:pPr>
  </w:style>
  <w:style w:type="character" w:customStyle="1" w:styleId="HeaderChar">
    <w:name w:val="Header Char"/>
    <w:basedOn w:val="DefaultParagraphFont"/>
    <w:link w:val="Header"/>
    <w:uiPriority w:val="99"/>
    <w:rsid w:val="0037219A"/>
  </w:style>
  <w:style w:type="paragraph" w:styleId="Footer">
    <w:name w:val="footer"/>
    <w:basedOn w:val="Normal"/>
    <w:link w:val="FooterChar"/>
    <w:uiPriority w:val="99"/>
    <w:unhideWhenUsed/>
    <w:rsid w:val="0037219A"/>
    <w:pPr>
      <w:tabs>
        <w:tab w:val="center" w:pos="4513"/>
        <w:tab w:val="right" w:pos="9026"/>
      </w:tabs>
    </w:pPr>
  </w:style>
  <w:style w:type="character" w:customStyle="1" w:styleId="FooterChar">
    <w:name w:val="Footer Char"/>
    <w:basedOn w:val="DefaultParagraphFont"/>
    <w:link w:val="Footer"/>
    <w:uiPriority w:val="99"/>
    <w:rsid w:val="0037219A"/>
  </w:style>
  <w:style w:type="paragraph" w:customStyle="1" w:styleId="CharChar3CharCharCharChar">
    <w:name w:val="Char Char3 Char Char Char Char"/>
    <w:basedOn w:val="Normal"/>
    <w:rsid w:val="00305376"/>
    <w:rPr>
      <w:rFonts w:ascii="Arial" w:hAnsi="Arial" w:cs="Arial"/>
      <w:lang w:val="pl-PL" w:eastAsia="pl-PL"/>
    </w:rPr>
  </w:style>
  <w:style w:type="table" w:styleId="TableGrid">
    <w:name w:val="Table Grid"/>
    <w:basedOn w:val="TableNormal"/>
    <w:uiPriority w:val="59"/>
    <w:rsid w:val="00484B83"/>
    <w:rPr>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070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jc w:val="center"/>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1A33"/>
    <w:rPr>
      <w:rFonts w:ascii="Tahoma" w:hAnsi="Tahoma" w:cs="Tahoma"/>
      <w:sz w:val="16"/>
      <w:szCs w:val="16"/>
    </w:rPr>
  </w:style>
  <w:style w:type="character" w:customStyle="1" w:styleId="BalloonTextChar">
    <w:name w:val="Balloon Text Char"/>
    <w:basedOn w:val="DefaultParagraphFont"/>
    <w:link w:val="BalloonText"/>
    <w:uiPriority w:val="99"/>
    <w:semiHidden/>
    <w:rsid w:val="00A31A33"/>
    <w:rPr>
      <w:rFonts w:ascii="Tahoma" w:hAnsi="Tahoma" w:cs="Tahoma"/>
      <w:sz w:val="16"/>
      <w:szCs w:val="16"/>
    </w:rPr>
  </w:style>
  <w:style w:type="paragraph" w:styleId="ListParagraph">
    <w:name w:val="List Paragraph"/>
    <w:basedOn w:val="Normal"/>
    <w:uiPriority w:val="34"/>
    <w:qFormat/>
    <w:rsid w:val="00A92E3D"/>
    <w:pPr>
      <w:ind w:left="720"/>
      <w:contextualSpacing/>
    </w:pPr>
  </w:style>
  <w:style w:type="paragraph" w:styleId="Header">
    <w:name w:val="header"/>
    <w:basedOn w:val="Normal"/>
    <w:link w:val="HeaderChar"/>
    <w:uiPriority w:val="99"/>
    <w:unhideWhenUsed/>
    <w:rsid w:val="0037219A"/>
    <w:pPr>
      <w:tabs>
        <w:tab w:val="center" w:pos="4513"/>
        <w:tab w:val="right" w:pos="9026"/>
      </w:tabs>
    </w:pPr>
  </w:style>
  <w:style w:type="character" w:customStyle="1" w:styleId="HeaderChar">
    <w:name w:val="Header Char"/>
    <w:basedOn w:val="DefaultParagraphFont"/>
    <w:link w:val="Header"/>
    <w:uiPriority w:val="99"/>
    <w:rsid w:val="0037219A"/>
  </w:style>
  <w:style w:type="paragraph" w:styleId="Footer">
    <w:name w:val="footer"/>
    <w:basedOn w:val="Normal"/>
    <w:link w:val="FooterChar"/>
    <w:uiPriority w:val="99"/>
    <w:unhideWhenUsed/>
    <w:rsid w:val="0037219A"/>
    <w:pPr>
      <w:tabs>
        <w:tab w:val="center" w:pos="4513"/>
        <w:tab w:val="right" w:pos="9026"/>
      </w:tabs>
    </w:pPr>
  </w:style>
  <w:style w:type="character" w:customStyle="1" w:styleId="FooterChar">
    <w:name w:val="Footer Char"/>
    <w:basedOn w:val="DefaultParagraphFont"/>
    <w:link w:val="Footer"/>
    <w:uiPriority w:val="99"/>
    <w:rsid w:val="0037219A"/>
  </w:style>
  <w:style w:type="paragraph" w:customStyle="1" w:styleId="CharChar3CharCharCharChar">
    <w:name w:val="Char Char3 Char Char Char Char"/>
    <w:basedOn w:val="Normal"/>
    <w:rsid w:val="00305376"/>
    <w:rPr>
      <w:rFonts w:ascii="Arial" w:hAnsi="Arial" w:cs="Arial"/>
      <w:lang w:val="pl-PL" w:eastAsia="pl-PL"/>
    </w:rPr>
  </w:style>
  <w:style w:type="table" w:styleId="TableGrid">
    <w:name w:val="Table Grid"/>
    <w:basedOn w:val="TableNormal"/>
    <w:uiPriority w:val="59"/>
    <w:rsid w:val="00484B83"/>
    <w:rPr>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07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www.youtube.com/watch?v=9b1DiAvnOFg" TargetMode="External"/><Relationship Id="rId21" Type="http://schemas.openxmlformats.org/officeDocument/2006/relationships/image" Target="media/image11.jpe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1.jpeg"/><Relationship Id="rId89" Type="http://schemas.openxmlformats.org/officeDocument/2006/relationships/image" Target="media/image64.jpeg"/><Relationship Id="rId112" Type="http://schemas.openxmlformats.org/officeDocument/2006/relationships/hyperlink" Target="https://www.youtube.com/watch?v=l0jEHIW5uMs" TargetMode="External"/><Relationship Id="rId133"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77.png"/><Relationship Id="rId11" Type="http://schemas.openxmlformats.org/officeDocument/2006/relationships/hyperlink" Target="http://www.facebook.com/flacarileomoaracopii" TargetMode="Externa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hyperlink" Target="https://www.igsu.ro/Comunitate/CampaniiInformare" TargetMode="External"/><Relationship Id="rId58" Type="http://schemas.openxmlformats.org/officeDocument/2006/relationships/hyperlink" Target="https://www.youtube.com/watch?v=wTdoCopNZZ4" TargetMode="External"/><Relationship Id="rId74" Type="http://schemas.openxmlformats.org/officeDocument/2006/relationships/hyperlink" Target="http://www.facebook.com/campania.nutremurlacutremur" TargetMode="External"/><Relationship Id="rId79" Type="http://schemas.openxmlformats.org/officeDocument/2006/relationships/hyperlink" Target="https://www.youtube.com/watch?v=rlEuJdtQrgI" TargetMode="External"/><Relationship Id="rId102" Type="http://schemas.openxmlformats.org/officeDocument/2006/relationships/image" Target="media/image75.jpeg"/><Relationship Id="rId123" Type="http://schemas.openxmlformats.org/officeDocument/2006/relationships/hyperlink" Target="https://www.youtube.com/watch?v=Hxd2ruD8csI" TargetMode="External"/><Relationship Id="rId128" Type="http://schemas.openxmlformats.org/officeDocument/2006/relationships/hyperlink" Target="https://www.youtube.com/watch?time_continue=32&amp;v=xXMJl_aAzSw&amp;feature=emb_logo" TargetMode="External"/><Relationship Id="rId5" Type="http://schemas.openxmlformats.org/officeDocument/2006/relationships/settings" Target="settings.xml"/><Relationship Id="rId90" Type="http://schemas.openxmlformats.org/officeDocument/2006/relationships/image" Target="media/image65.png"/><Relationship Id="rId95" Type="http://schemas.openxmlformats.org/officeDocument/2006/relationships/image" Target="media/image70.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1.png"/><Relationship Id="rId64" Type="http://schemas.openxmlformats.org/officeDocument/2006/relationships/image" Target="media/image48.jpeg"/><Relationship Id="rId69" Type="http://schemas.openxmlformats.org/officeDocument/2006/relationships/image" Target="media/image52.png"/><Relationship Id="rId77" Type="http://schemas.openxmlformats.org/officeDocument/2006/relationships/hyperlink" Target="https://www.youtube.com/watch?v=0OUid43xtfE" TargetMode="External"/><Relationship Id="rId100" Type="http://schemas.openxmlformats.org/officeDocument/2006/relationships/hyperlink" Target="https://www.youtube.com/watch?v=zr5E3WqSQCk" TargetMode="External"/><Relationship Id="rId105" Type="http://schemas.openxmlformats.org/officeDocument/2006/relationships/hyperlink" Target="https://www.igsu.ro/Comunitate/CampaniiInformare" TargetMode="External"/><Relationship Id="rId113" Type="http://schemas.openxmlformats.org/officeDocument/2006/relationships/image" Target="media/image82.png"/><Relationship Id="rId118" Type="http://schemas.openxmlformats.org/officeDocument/2006/relationships/image" Target="media/image84.png"/><Relationship Id="rId126" Type="http://schemas.openxmlformats.org/officeDocument/2006/relationships/image" Target="media/image89.jpeg"/><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59.jpeg"/><Relationship Id="rId85" Type="http://schemas.openxmlformats.org/officeDocument/2006/relationships/hyperlink" Target="https://www.youtube.com/watch?v=R2mRep873NY" TargetMode="External"/><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hyperlink" Target="https://www.youtube.com/watch?v=xR6tn-7CKKI"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image" Target="media/image43.png"/><Relationship Id="rId67" Type="http://schemas.openxmlformats.org/officeDocument/2006/relationships/hyperlink" Target="https://www.youtube.com/watch?v=80x6kSSY27Y" TargetMode="External"/><Relationship Id="rId103" Type="http://schemas.openxmlformats.org/officeDocument/2006/relationships/image" Target="media/image76.png"/><Relationship Id="rId108" Type="http://schemas.openxmlformats.org/officeDocument/2006/relationships/image" Target="media/image78.jpeg"/><Relationship Id="rId116" Type="http://schemas.openxmlformats.org/officeDocument/2006/relationships/hyperlink" Target="https://www.igsu.ro/Comunitate/CampaniiInformare" TargetMode="External"/><Relationship Id="rId124" Type="http://schemas.openxmlformats.org/officeDocument/2006/relationships/image" Target="media/image87.png"/><Relationship Id="rId129" Type="http://schemas.openxmlformats.org/officeDocument/2006/relationships/hyperlink" Target="https://youtu.be/c8P6c0g1Cmk" TargetMode="External"/><Relationship Id="rId20" Type="http://schemas.openxmlformats.org/officeDocument/2006/relationships/image" Target="media/image10.jpeg"/><Relationship Id="rId41" Type="http://schemas.openxmlformats.org/officeDocument/2006/relationships/hyperlink" Target="https://www.youtube.com/watch?v=sgR1BuXIAXg" TargetMode="External"/><Relationship Id="rId54" Type="http://schemas.openxmlformats.org/officeDocument/2006/relationships/hyperlink" Target="https://www.youtube.com/watch?v=Q14728rKBAM" TargetMode="External"/><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hyperlink" Target="https://www.youtube.com/watch?v=R8pmGyfqDVE" TargetMode="External"/><Relationship Id="rId83" Type="http://schemas.openxmlformats.org/officeDocument/2006/relationships/hyperlink" Target="https://www.youtube.com/watch?v=PEEFFBUcKXs" TargetMode="External"/><Relationship Id="rId88" Type="http://schemas.openxmlformats.org/officeDocument/2006/relationships/image" Target="media/image63.jpeg"/><Relationship Id="rId91" Type="http://schemas.openxmlformats.org/officeDocument/2006/relationships/image" Target="media/image66.png"/><Relationship Id="rId96" Type="http://schemas.openxmlformats.org/officeDocument/2006/relationships/image" Target="media/image71.jpeg"/><Relationship Id="rId111" Type="http://schemas.openxmlformats.org/officeDocument/2006/relationships/image" Target="media/image81.jpeg"/><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2.jpeg"/><Relationship Id="rId106" Type="http://schemas.openxmlformats.org/officeDocument/2006/relationships/hyperlink" Target="https://www.youtube.com/watch?v=krX33sB8Qh8" TargetMode="External"/><Relationship Id="rId114" Type="http://schemas.openxmlformats.org/officeDocument/2006/relationships/hyperlink" Target="https://www.youtube.com/watch?v=Pl2IvCnVBZk" TargetMode="External"/><Relationship Id="rId119" Type="http://schemas.openxmlformats.org/officeDocument/2006/relationships/hyperlink" Target="https://www.youtube.com/watch?v=JIyiSNVOGxM" TargetMode="External"/><Relationship Id="rId127" Type="http://schemas.openxmlformats.org/officeDocument/2006/relationships/hyperlink" Target="https://www.igsu.ro/Comunitate/CampaniiInformare" TargetMode="External"/><Relationship Id="rId10" Type="http://schemas.openxmlformats.org/officeDocument/2006/relationships/hyperlink" Target="mailto:relatii.publice@ijsunt.ro" TargetMode="External"/><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6.png"/><Relationship Id="rId78" Type="http://schemas.openxmlformats.org/officeDocument/2006/relationships/image" Target="media/image58.jpeg"/><Relationship Id="rId81" Type="http://schemas.openxmlformats.org/officeDocument/2006/relationships/hyperlink" Target="https://www.youtube.com/watch?v=Fwz0wA4HWIM" TargetMode="External"/><Relationship Id="rId86" Type="http://schemas.openxmlformats.org/officeDocument/2006/relationships/image" Target="media/image62.jpeg"/><Relationship Id="rId94" Type="http://schemas.openxmlformats.org/officeDocument/2006/relationships/image" Target="media/image69.jpeg"/><Relationship Id="rId99" Type="http://schemas.openxmlformats.org/officeDocument/2006/relationships/hyperlink" Target="https://www.igsu.ro/Comunitate/CampaniiInformare" TargetMode="External"/><Relationship Id="rId101" Type="http://schemas.openxmlformats.org/officeDocument/2006/relationships/image" Target="media/image74.png"/><Relationship Id="rId122" Type="http://schemas.openxmlformats.org/officeDocument/2006/relationships/image" Target="media/image86.png"/><Relationship Id="rId130" Type="http://schemas.openxmlformats.org/officeDocument/2006/relationships/hyperlink" Target="https://isubif.ro/local/campania-nu-incarca-butelia-la-statia-gpl/" TargetMode="Externa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s://www.youtube.com/watch?v=RnEFYgDiUbE" TargetMode="External"/><Relationship Id="rId18" Type="http://schemas.openxmlformats.org/officeDocument/2006/relationships/image" Target="media/image8.jpeg"/><Relationship Id="rId39" Type="http://schemas.openxmlformats.org/officeDocument/2006/relationships/image" Target="media/image28.png"/><Relationship Id="rId109" Type="http://schemas.openxmlformats.org/officeDocument/2006/relationships/image" Target="media/image79.jpe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0.png"/><Relationship Id="rId76" Type="http://schemas.openxmlformats.org/officeDocument/2006/relationships/image" Target="media/image57.jpeg"/><Relationship Id="rId97" Type="http://schemas.openxmlformats.org/officeDocument/2006/relationships/image" Target="media/image72.jpeg"/><Relationship Id="rId104" Type="http://schemas.openxmlformats.org/officeDocument/2006/relationships/hyperlink" Target="http://www.facebook.com/RomaniaSigura1/" TargetMode="External"/><Relationship Id="rId120" Type="http://schemas.openxmlformats.org/officeDocument/2006/relationships/image" Target="media/image85.png"/><Relationship Id="rId125"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hyperlink" Target="https://www.youtube.com/watch?v=p7zGgElCYOU" TargetMode="External"/><Relationship Id="rId24" Type="http://schemas.openxmlformats.org/officeDocument/2006/relationships/image" Target="media/image14.jpeg"/><Relationship Id="rId40" Type="http://schemas.openxmlformats.org/officeDocument/2006/relationships/hyperlink" Target="https://www.igsu.ro/Comunitate/CampaniiInformare" TargetMode="External"/><Relationship Id="rId45" Type="http://schemas.openxmlformats.org/officeDocument/2006/relationships/image" Target="media/image32.png"/><Relationship Id="rId66" Type="http://schemas.openxmlformats.org/officeDocument/2006/relationships/image" Target="media/image50.jpeg"/><Relationship Id="rId87" Type="http://schemas.openxmlformats.org/officeDocument/2006/relationships/hyperlink" Target="https://www.youtube.com/watch?v=lc3rHsyXaN8" TargetMode="External"/><Relationship Id="rId110" Type="http://schemas.openxmlformats.org/officeDocument/2006/relationships/image" Target="media/image80.jpeg"/><Relationship Id="rId115" Type="http://schemas.openxmlformats.org/officeDocument/2006/relationships/image" Target="media/image83.png"/><Relationship Id="rId131" Type="http://schemas.openxmlformats.org/officeDocument/2006/relationships/hyperlink" Target="https://fiipregatit.ro/campanie/caravana-fii-pregatit/" TargetMode="External"/><Relationship Id="rId61" Type="http://schemas.openxmlformats.org/officeDocument/2006/relationships/image" Target="media/image45.png"/><Relationship Id="rId82" Type="http://schemas.openxmlformats.org/officeDocument/2006/relationships/image" Target="media/image60.jpeg"/><Relationship Id="rId19" Type="http://schemas.openxmlformats.org/officeDocument/2006/relationships/image" Target="media/image9.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0.png"/><Relationship Id="rId1" Type="http://schemas.openxmlformats.org/officeDocument/2006/relationships/image" Target="media/image30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05B1-0B9F-4BD1-9C4F-DED4F900F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2186</Words>
  <Characters>12463</Characters>
  <Application>Microsoft Office Word</Application>
  <DocSecurity>0</DocSecurity>
  <Lines>103</Lines>
  <Paragraphs>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irina.popa</dc:creator>
  <cp:lastModifiedBy>Irina POPA</cp:lastModifiedBy>
  <cp:revision>13</cp:revision>
  <dcterms:created xsi:type="dcterms:W3CDTF">2021-02-26T13:54:00Z</dcterms:created>
  <dcterms:modified xsi:type="dcterms:W3CDTF">2022-12-13T14:18:00Z</dcterms:modified>
</cp:coreProperties>
</file>